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7C8C" w14:textId="77777777" w:rsidR="00FA5FBA" w:rsidRPr="001E2CF3" w:rsidRDefault="00FA5FBA" w:rsidP="00FA5FBA">
      <w:pPr>
        <w:pStyle w:val="TitleHeading"/>
        <w:rPr>
          <w:sz w:val="28"/>
          <w:szCs w:val="32"/>
        </w:rPr>
      </w:pPr>
      <w:r w:rsidRPr="0035777D">
        <w:rPr>
          <w:sz w:val="32"/>
          <w:szCs w:val="32"/>
        </w:rPr>
        <w:t>Central Office Code Assignment Guidelines (COCAG)</w:t>
      </w:r>
    </w:p>
    <w:p w14:paraId="2AC9BFE2" w14:textId="77777777" w:rsidR="00A304D8" w:rsidRPr="001E2CF3" w:rsidRDefault="00096A68" w:rsidP="00FA5FBA">
      <w:pPr>
        <w:pStyle w:val="TitleHeading"/>
        <w:rPr>
          <w:sz w:val="28"/>
          <w:szCs w:val="32"/>
        </w:rPr>
      </w:pPr>
      <w:r>
        <w:rPr>
          <w:sz w:val="32"/>
          <w:szCs w:val="32"/>
        </w:rPr>
        <w:t>Appendix G</w:t>
      </w:r>
    </w:p>
    <w:p w14:paraId="18D2FD59" w14:textId="77777777" w:rsidR="00FA5FBA" w:rsidRPr="001E2CF3" w:rsidRDefault="00FA5FBA" w:rsidP="00FA5FBA">
      <w:pPr>
        <w:jc w:val="center"/>
        <w:rPr>
          <w:b/>
          <w:sz w:val="18"/>
        </w:rPr>
      </w:pPr>
      <w:r w:rsidRPr="001E2CF3">
        <w:rPr>
          <w:b/>
          <w:sz w:val="18"/>
        </w:rPr>
        <w:t xml:space="preserve">Revised: </w:t>
      </w:r>
      <w:r w:rsidR="009B6956">
        <w:rPr>
          <w:b/>
          <w:sz w:val="18"/>
        </w:rPr>
        <w:t>January 4, 2016</w:t>
      </w:r>
      <w:r w:rsidRPr="001E2CF3">
        <w:rPr>
          <w:b/>
          <w:sz w:val="18"/>
        </w:rPr>
        <w:t xml:space="preserve"> </w:t>
      </w:r>
    </w:p>
    <w:p w14:paraId="714DF44E" w14:textId="77777777" w:rsidR="00FA5FBA" w:rsidRPr="001E2CF3" w:rsidRDefault="00FA5FBA" w:rsidP="00FA5FBA">
      <w:pPr>
        <w:rPr>
          <w:sz w:val="18"/>
        </w:rPr>
      </w:pPr>
    </w:p>
    <w:p w14:paraId="56A23E49" w14:textId="77777777" w:rsidR="00FA5FBA" w:rsidRPr="005E6A6C" w:rsidRDefault="00096A68" w:rsidP="005E6A6C">
      <w:pPr>
        <w:pStyle w:val="TitleHeading"/>
        <w:pBdr>
          <w:bottom w:val="single" w:sz="12" w:space="1" w:color="auto"/>
        </w:pBdr>
        <w:spacing w:before="120" w:after="0"/>
        <w:rPr>
          <w:sz w:val="40"/>
        </w:rPr>
      </w:pPr>
      <w:r w:rsidRPr="00096A68">
        <w:t xml:space="preserve">Template for 30-day State Notification for </w:t>
      </w:r>
      <w:r>
        <w:br/>
      </w:r>
      <w:r w:rsidRPr="00096A68">
        <w:t>Interconnected VoIP Providers</w:t>
      </w:r>
    </w:p>
    <w:p w14:paraId="293C4A5E" w14:textId="77777777" w:rsidR="00096A68" w:rsidRDefault="00096A68" w:rsidP="00FA5FBA"/>
    <w:p w14:paraId="08FDB572" w14:textId="77777777" w:rsidR="00FA5FBA" w:rsidRDefault="009B6956" w:rsidP="00096A68">
      <w:pPr>
        <w:ind w:left="360"/>
        <w:rPr>
          <w:sz w:val="18"/>
          <w:szCs w:val="18"/>
        </w:rPr>
      </w:pPr>
      <w:r>
        <w:rPr>
          <w:sz w:val="18"/>
          <w:szCs w:val="18"/>
        </w:rPr>
        <w:t>[</w:t>
      </w:r>
      <w:r w:rsidR="00096A68" w:rsidRPr="00096A68">
        <w:rPr>
          <w:sz w:val="18"/>
          <w:szCs w:val="18"/>
        </w:rPr>
        <w:t>Letterhead of the applicant</w:t>
      </w:r>
      <w:r>
        <w:rPr>
          <w:sz w:val="18"/>
          <w:szCs w:val="18"/>
        </w:rPr>
        <w:t>]</w:t>
      </w:r>
    </w:p>
    <w:p w14:paraId="082679DC" w14:textId="77777777" w:rsidR="00096A68" w:rsidRDefault="00096A68" w:rsidP="00096A68">
      <w:pPr>
        <w:ind w:left="360"/>
        <w:rPr>
          <w:sz w:val="18"/>
          <w:szCs w:val="18"/>
        </w:rPr>
      </w:pPr>
    </w:p>
    <w:p w14:paraId="471D9D2D" w14:textId="77777777" w:rsidR="00096A68" w:rsidRDefault="009B6956" w:rsidP="00096A68">
      <w:pPr>
        <w:ind w:left="360"/>
        <w:rPr>
          <w:sz w:val="18"/>
          <w:szCs w:val="18"/>
        </w:rPr>
      </w:pPr>
      <w:r>
        <w:rPr>
          <w:sz w:val="18"/>
          <w:szCs w:val="18"/>
        </w:rPr>
        <w:t>[</w:t>
      </w:r>
      <w:r w:rsidR="00096A68">
        <w:rPr>
          <w:sz w:val="18"/>
          <w:szCs w:val="18"/>
        </w:rPr>
        <w:t>Date</w:t>
      </w:r>
      <w:r>
        <w:rPr>
          <w:sz w:val="18"/>
          <w:szCs w:val="18"/>
        </w:rPr>
        <w:t>]</w:t>
      </w:r>
    </w:p>
    <w:p w14:paraId="5623A049" w14:textId="77777777" w:rsidR="00096A68" w:rsidRDefault="00096A68" w:rsidP="00096A68">
      <w:pPr>
        <w:ind w:left="360"/>
        <w:rPr>
          <w:sz w:val="18"/>
          <w:szCs w:val="18"/>
        </w:rPr>
      </w:pPr>
    </w:p>
    <w:p w14:paraId="2FC901AA" w14:textId="77777777" w:rsidR="00096A68" w:rsidRPr="00096A68" w:rsidRDefault="009B6956" w:rsidP="00096A68">
      <w:pPr>
        <w:ind w:left="360"/>
        <w:rPr>
          <w:sz w:val="18"/>
          <w:szCs w:val="18"/>
        </w:rPr>
      </w:pPr>
      <w:r>
        <w:rPr>
          <w:sz w:val="18"/>
          <w:szCs w:val="18"/>
        </w:rPr>
        <w:t>[</w:t>
      </w:r>
      <w:r w:rsidR="00096A68" w:rsidRPr="00096A68">
        <w:rPr>
          <w:sz w:val="18"/>
          <w:szCs w:val="18"/>
        </w:rPr>
        <w:t>Appropriate Public Utility Commission address</w:t>
      </w:r>
      <w:r>
        <w:rPr>
          <w:sz w:val="18"/>
          <w:szCs w:val="18"/>
        </w:rPr>
        <w:t>]</w:t>
      </w:r>
    </w:p>
    <w:p w14:paraId="4D5194DF" w14:textId="77777777" w:rsidR="00096A68" w:rsidRPr="00096A68" w:rsidRDefault="00096A68" w:rsidP="00096A68">
      <w:pPr>
        <w:ind w:left="360"/>
        <w:rPr>
          <w:sz w:val="18"/>
          <w:szCs w:val="18"/>
        </w:rPr>
      </w:pPr>
    </w:p>
    <w:p w14:paraId="4DC91F1B" w14:textId="77777777" w:rsidR="009B6956" w:rsidRDefault="009B6956" w:rsidP="009B6956">
      <w:pPr>
        <w:ind w:left="360"/>
        <w:rPr>
          <w:sz w:val="18"/>
          <w:szCs w:val="18"/>
        </w:rPr>
      </w:pPr>
      <w:r w:rsidRPr="00096A68">
        <w:rPr>
          <w:sz w:val="18"/>
          <w:szCs w:val="18"/>
        </w:rPr>
        <w:t>Dear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06587344"/>
          <w:placeholder>
            <w:docPart w:val="EC07C390CA5442BDA835B599E4E9819F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  <w:r w:rsidRPr="00096A68">
        <w:rPr>
          <w:sz w:val="18"/>
          <w:szCs w:val="18"/>
        </w:rPr>
        <w:t>:</w:t>
      </w:r>
    </w:p>
    <w:p w14:paraId="37BB1E75" w14:textId="77777777" w:rsidR="009B6956" w:rsidRDefault="009B6956" w:rsidP="009B6956">
      <w:pPr>
        <w:ind w:left="360"/>
        <w:rPr>
          <w:sz w:val="18"/>
          <w:szCs w:val="18"/>
        </w:rPr>
      </w:pPr>
    </w:p>
    <w:p w14:paraId="208C4B91" w14:textId="77777777" w:rsidR="00FA5FBA" w:rsidRDefault="009B6956" w:rsidP="009B6956">
      <w:pPr>
        <w:spacing w:line="360" w:lineRule="auto"/>
        <w:ind w:left="360"/>
        <w:rPr>
          <w:sz w:val="18"/>
          <w:szCs w:val="18"/>
        </w:rPr>
      </w:pPr>
      <w:r w:rsidRPr="00096A68">
        <w:rPr>
          <w:sz w:val="18"/>
          <w:szCs w:val="18"/>
        </w:rPr>
        <w:t xml:space="preserve">Pursuant to the Federal Communications Commission’s FCC 15-70 Order, allowing interconnected VoIP providers to obtain resources directly from the North American Numbering Plan Administrator and/or the Pooling Administrator, </w:t>
      </w:r>
      <w:sdt>
        <w:sdtPr>
          <w:rPr>
            <w:sz w:val="18"/>
            <w:szCs w:val="18"/>
          </w:rPr>
          <w:id w:val="-1799677159"/>
          <w:placeholder>
            <w:docPart w:val="EC07C390CA5442BDA835B599E4E9819F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18"/>
          <w:szCs w:val="18"/>
        </w:rPr>
        <w:t xml:space="preserve"> </w:t>
      </w:r>
      <w:r w:rsidRPr="00096A68">
        <w:rPr>
          <w:sz w:val="18"/>
          <w:szCs w:val="18"/>
        </w:rPr>
        <w:t>hereby notifies this Commission of its intent to request the resources identified below (or in attached).  We are providing this notice at least 30 days prior to requesting numbers fr</w:t>
      </w:r>
      <w:r>
        <w:rPr>
          <w:sz w:val="18"/>
          <w:szCs w:val="18"/>
        </w:rPr>
        <w:t>om the Numbering Administrators.</w:t>
      </w:r>
      <w:r w:rsidR="006534BF">
        <w:rPr>
          <w:rStyle w:val="FootnoteReference"/>
          <w:sz w:val="18"/>
          <w:szCs w:val="18"/>
        </w:rPr>
        <w:footnoteReference w:id="1"/>
      </w:r>
    </w:p>
    <w:p w14:paraId="413BC414" w14:textId="77777777" w:rsidR="006534BF" w:rsidRDefault="006534BF" w:rsidP="00096A68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53"/>
        <w:gridCol w:w="1688"/>
        <w:gridCol w:w="1730"/>
        <w:gridCol w:w="1776"/>
        <w:gridCol w:w="1760"/>
        <w:gridCol w:w="1723"/>
      </w:tblGrid>
      <w:tr w:rsidR="009B6956" w14:paraId="29811D14" w14:textId="77777777" w:rsidTr="005F626A">
        <w:tc>
          <w:tcPr>
            <w:tcW w:w="1836" w:type="dxa"/>
          </w:tcPr>
          <w:p w14:paraId="2CDE1B45" w14:textId="77777777" w:rsidR="009B6956" w:rsidRPr="006534BF" w:rsidRDefault="009B6956" w:rsidP="005F626A">
            <w:pPr>
              <w:jc w:val="center"/>
              <w:rPr>
                <w:b/>
                <w:sz w:val="18"/>
                <w:szCs w:val="18"/>
              </w:rPr>
            </w:pPr>
            <w:r w:rsidRPr="006534BF">
              <w:rPr>
                <w:b/>
                <w:sz w:val="18"/>
                <w:szCs w:val="18"/>
              </w:rPr>
              <w:t xml:space="preserve">Applicant’s </w:t>
            </w:r>
            <w:r w:rsidRPr="006534BF">
              <w:rPr>
                <w:b/>
                <w:sz w:val="18"/>
                <w:szCs w:val="18"/>
              </w:rPr>
              <w:br/>
              <w:t>IPES OCN</w:t>
            </w:r>
          </w:p>
        </w:tc>
        <w:tc>
          <w:tcPr>
            <w:tcW w:w="1836" w:type="dxa"/>
          </w:tcPr>
          <w:p w14:paraId="5FC8DE09" w14:textId="77777777" w:rsidR="009B6956" w:rsidRPr="006534BF" w:rsidRDefault="009B6956" w:rsidP="005F626A">
            <w:pPr>
              <w:jc w:val="center"/>
              <w:rPr>
                <w:b/>
                <w:sz w:val="18"/>
                <w:szCs w:val="18"/>
              </w:rPr>
            </w:pPr>
            <w:r w:rsidRPr="006534BF">
              <w:rPr>
                <w:b/>
                <w:sz w:val="18"/>
                <w:szCs w:val="18"/>
              </w:rPr>
              <w:t>NPA</w:t>
            </w:r>
          </w:p>
        </w:tc>
        <w:tc>
          <w:tcPr>
            <w:tcW w:w="1836" w:type="dxa"/>
          </w:tcPr>
          <w:p w14:paraId="37FAF369" w14:textId="77777777" w:rsidR="009B6956" w:rsidRPr="006534BF" w:rsidRDefault="009B6956" w:rsidP="005F626A">
            <w:pPr>
              <w:jc w:val="center"/>
              <w:rPr>
                <w:b/>
                <w:sz w:val="18"/>
                <w:szCs w:val="18"/>
              </w:rPr>
            </w:pPr>
            <w:r w:rsidRPr="006534BF">
              <w:rPr>
                <w:b/>
                <w:sz w:val="18"/>
                <w:szCs w:val="18"/>
              </w:rPr>
              <w:t>Rate Center(s)</w:t>
            </w:r>
          </w:p>
        </w:tc>
        <w:tc>
          <w:tcPr>
            <w:tcW w:w="1836" w:type="dxa"/>
          </w:tcPr>
          <w:p w14:paraId="3158CB74" w14:textId="77777777" w:rsidR="009B6956" w:rsidRPr="006534BF" w:rsidRDefault="009B6956" w:rsidP="005F626A">
            <w:pPr>
              <w:jc w:val="center"/>
              <w:rPr>
                <w:b/>
                <w:sz w:val="18"/>
                <w:szCs w:val="18"/>
              </w:rPr>
            </w:pPr>
            <w:r w:rsidRPr="006534BF">
              <w:rPr>
                <w:b/>
                <w:sz w:val="18"/>
                <w:szCs w:val="18"/>
              </w:rPr>
              <w:t>Initial/Growth</w:t>
            </w:r>
          </w:p>
        </w:tc>
        <w:tc>
          <w:tcPr>
            <w:tcW w:w="1836" w:type="dxa"/>
          </w:tcPr>
          <w:p w14:paraId="3681DF7B" w14:textId="77777777" w:rsidR="009B6956" w:rsidRPr="006534BF" w:rsidRDefault="009B6956" w:rsidP="005F626A">
            <w:pPr>
              <w:jc w:val="center"/>
              <w:rPr>
                <w:b/>
                <w:sz w:val="18"/>
                <w:szCs w:val="18"/>
              </w:rPr>
            </w:pPr>
            <w:r w:rsidRPr="006534BF">
              <w:rPr>
                <w:b/>
                <w:sz w:val="18"/>
                <w:szCs w:val="18"/>
              </w:rPr>
              <w:t>Quantity of Thousands-Blocks</w:t>
            </w:r>
          </w:p>
        </w:tc>
        <w:tc>
          <w:tcPr>
            <w:tcW w:w="1836" w:type="dxa"/>
          </w:tcPr>
          <w:p w14:paraId="2F675052" w14:textId="77777777" w:rsidR="009B6956" w:rsidRPr="006534BF" w:rsidRDefault="009B6956" w:rsidP="005F626A">
            <w:pPr>
              <w:jc w:val="center"/>
              <w:rPr>
                <w:b/>
                <w:sz w:val="18"/>
                <w:szCs w:val="18"/>
              </w:rPr>
            </w:pPr>
            <w:r w:rsidRPr="006534BF">
              <w:rPr>
                <w:b/>
                <w:sz w:val="18"/>
                <w:szCs w:val="18"/>
              </w:rPr>
              <w:t xml:space="preserve">Quantity of </w:t>
            </w:r>
            <w:r w:rsidRPr="006534BF">
              <w:rPr>
                <w:b/>
                <w:sz w:val="18"/>
                <w:szCs w:val="18"/>
              </w:rPr>
              <w:br/>
              <w:t>CO Codes</w:t>
            </w:r>
          </w:p>
        </w:tc>
      </w:tr>
      <w:tr w:rsidR="009B6956" w14:paraId="7889C6C1" w14:textId="77777777" w:rsidTr="005F626A">
        <w:trPr>
          <w:trHeight w:val="737"/>
        </w:trPr>
        <w:sdt>
          <w:sdtPr>
            <w:rPr>
              <w:sz w:val="18"/>
              <w:szCs w:val="18"/>
            </w:rPr>
            <w:id w:val="6793379"/>
            <w:placeholder>
              <w:docPart w:val="BA4F4328D2154B258E50D4306CFE0C9E"/>
            </w:placeholder>
            <w:showingPlcHdr/>
          </w:sdtPr>
          <w:sdtEndPr/>
          <w:sdtContent>
            <w:tc>
              <w:tcPr>
                <w:tcW w:w="1836" w:type="dxa"/>
                <w:vAlign w:val="center"/>
              </w:tcPr>
              <w:p w14:paraId="59454016" w14:textId="77777777" w:rsidR="009B6956" w:rsidRDefault="009B6956" w:rsidP="005F626A">
                <w:pPr>
                  <w:jc w:val="center"/>
                  <w:rPr>
                    <w:sz w:val="18"/>
                    <w:szCs w:val="18"/>
                  </w:rPr>
                </w:pPr>
                <w:r w:rsidRPr="00F93C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0261394"/>
            <w:placeholder>
              <w:docPart w:val="BA4F4328D2154B258E50D4306CFE0C9E"/>
            </w:placeholder>
            <w:showingPlcHdr/>
          </w:sdtPr>
          <w:sdtEndPr/>
          <w:sdtContent>
            <w:tc>
              <w:tcPr>
                <w:tcW w:w="1836" w:type="dxa"/>
                <w:vAlign w:val="center"/>
              </w:tcPr>
              <w:p w14:paraId="50B87232" w14:textId="77777777" w:rsidR="009B6956" w:rsidRDefault="009B6956" w:rsidP="005F626A">
                <w:pPr>
                  <w:jc w:val="center"/>
                  <w:rPr>
                    <w:sz w:val="18"/>
                    <w:szCs w:val="18"/>
                  </w:rPr>
                </w:pPr>
                <w:r w:rsidRPr="00F93C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5805381"/>
            <w:placeholder>
              <w:docPart w:val="BA4F4328D2154B258E50D4306CFE0C9E"/>
            </w:placeholder>
            <w:showingPlcHdr/>
          </w:sdtPr>
          <w:sdtEndPr/>
          <w:sdtContent>
            <w:tc>
              <w:tcPr>
                <w:tcW w:w="1836" w:type="dxa"/>
                <w:vAlign w:val="center"/>
              </w:tcPr>
              <w:p w14:paraId="4F01B8B6" w14:textId="77777777" w:rsidR="009B6956" w:rsidRDefault="009B6956" w:rsidP="005F626A">
                <w:pPr>
                  <w:jc w:val="center"/>
                  <w:rPr>
                    <w:sz w:val="18"/>
                    <w:szCs w:val="18"/>
                  </w:rPr>
                </w:pPr>
                <w:r w:rsidRPr="00F93C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1063762"/>
            <w:placeholder>
              <w:docPart w:val="BA4F4328D2154B258E50D4306CFE0C9E"/>
            </w:placeholder>
            <w:showingPlcHdr/>
          </w:sdtPr>
          <w:sdtEndPr/>
          <w:sdtContent>
            <w:tc>
              <w:tcPr>
                <w:tcW w:w="1836" w:type="dxa"/>
                <w:vAlign w:val="center"/>
              </w:tcPr>
              <w:p w14:paraId="10180213" w14:textId="77777777" w:rsidR="009B6956" w:rsidRDefault="009B6956" w:rsidP="005F626A">
                <w:pPr>
                  <w:jc w:val="center"/>
                  <w:rPr>
                    <w:sz w:val="18"/>
                    <w:szCs w:val="18"/>
                  </w:rPr>
                </w:pPr>
                <w:r w:rsidRPr="00F93C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2585558"/>
            <w:placeholder>
              <w:docPart w:val="BA4F4328D2154B258E50D4306CFE0C9E"/>
            </w:placeholder>
            <w:showingPlcHdr/>
          </w:sdtPr>
          <w:sdtEndPr/>
          <w:sdtContent>
            <w:tc>
              <w:tcPr>
                <w:tcW w:w="1836" w:type="dxa"/>
                <w:vAlign w:val="center"/>
              </w:tcPr>
              <w:p w14:paraId="04145239" w14:textId="77777777" w:rsidR="009B6956" w:rsidRDefault="009B6956" w:rsidP="005F626A">
                <w:pPr>
                  <w:jc w:val="center"/>
                  <w:rPr>
                    <w:sz w:val="18"/>
                    <w:szCs w:val="18"/>
                  </w:rPr>
                </w:pPr>
                <w:r w:rsidRPr="00F93C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8431613"/>
            <w:placeholder>
              <w:docPart w:val="BA4F4328D2154B258E50D4306CFE0C9E"/>
            </w:placeholder>
            <w:showingPlcHdr/>
          </w:sdtPr>
          <w:sdtEndPr/>
          <w:sdtContent>
            <w:tc>
              <w:tcPr>
                <w:tcW w:w="1836" w:type="dxa"/>
                <w:vAlign w:val="center"/>
              </w:tcPr>
              <w:p w14:paraId="1AA2F47B" w14:textId="77777777" w:rsidR="009B6956" w:rsidRDefault="009B6956" w:rsidP="005F626A">
                <w:pPr>
                  <w:jc w:val="center"/>
                  <w:rPr>
                    <w:sz w:val="18"/>
                    <w:szCs w:val="18"/>
                  </w:rPr>
                </w:pPr>
                <w:r w:rsidRPr="00F93C2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589AE388" w14:textId="77777777" w:rsidR="00096A68" w:rsidRDefault="00096A68" w:rsidP="00096A68">
      <w:pPr>
        <w:ind w:left="360"/>
        <w:rPr>
          <w:sz w:val="18"/>
          <w:szCs w:val="18"/>
        </w:rPr>
      </w:pPr>
    </w:p>
    <w:p w14:paraId="4917B757" w14:textId="77777777" w:rsidR="006534BF" w:rsidRDefault="006534BF" w:rsidP="00096A68">
      <w:pPr>
        <w:ind w:left="360"/>
        <w:rPr>
          <w:sz w:val="18"/>
          <w:szCs w:val="18"/>
        </w:rPr>
      </w:pPr>
      <w:r w:rsidRPr="006534BF">
        <w:rPr>
          <w:sz w:val="18"/>
          <w:szCs w:val="18"/>
        </w:rPr>
        <w:t>In addition, below is our regulatory and numbering contact information as required</w:t>
      </w:r>
      <w:r w:rsidRPr="006534BF">
        <w:rPr>
          <w:sz w:val="18"/>
          <w:szCs w:val="18"/>
          <w:vertAlign w:val="superscript"/>
        </w:rPr>
        <w:footnoteReference w:id="2"/>
      </w:r>
      <w:r w:rsidRPr="006534BF">
        <w:rPr>
          <w:sz w:val="18"/>
          <w:szCs w:val="18"/>
        </w:rPr>
        <w:t>:</w:t>
      </w:r>
    </w:p>
    <w:p w14:paraId="2DE163C4" w14:textId="77777777" w:rsidR="006534BF" w:rsidRDefault="006534BF" w:rsidP="00096A68">
      <w:pPr>
        <w:ind w:left="360"/>
        <w:rPr>
          <w:sz w:val="18"/>
          <w:szCs w:val="18"/>
        </w:rPr>
      </w:pPr>
    </w:p>
    <w:p w14:paraId="3ABD23E8" w14:textId="77777777" w:rsidR="009B6956" w:rsidRPr="006534BF" w:rsidRDefault="009B6956" w:rsidP="009B6956">
      <w:pPr>
        <w:ind w:left="360"/>
        <w:rPr>
          <w:b/>
          <w:i/>
          <w:sz w:val="18"/>
          <w:szCs w:val="18"/>
        </w:rPr>
      </w:pPr>
      <w:r w:rsidRPr="006534BF">
        <w:rPr>
          <w:b/>
          <w:i/>
          <w:sz w:val="18"/>
          <w:szCs w:val="18"/>
        </w:rPr>
        <w:t>R</w:t>
      </w:r>
      <w:r>
        <w:rPr>
          <w:b/>
          <w:i/>
          <w:sz w:val="18"/>
          <w:szCs w:val="18"/>
        </w:rPr>
        <w:t>egulatory R</w:t>
      </w:r>
      <w:r w:rsidRPr="006534BF">
        <w:rPr>
          <w:b/>
          <w:i/>
          <w:sz w:val="18"/>
          <w:szCs w:val="18"/>
        </w:rPr>
        <w:t xml:space="preserve">epresentative </w:t>
      </w:r>
    </w:p>
    <w:p w14:paraId="05173C9F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Name: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86232655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77D6239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Address: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76612733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02E02F7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40757756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34AAE7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Phone: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212031435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8D2C58" w14:textId="77777777" w:rsidR="009B6956" w:rsidRPr="006534BF" w:rsidRDefault="009B6956" w:rsidP="009B6956">
      <w:pPr>
        <w:ind w:left="360"/>
        <w:rPr>
          <w:sz w:val="18"/>
          <w:szCs w:val="18"/>
        </w:rPr>
      </w:pPr>
    </w:p>
    <w:p w14:paraId="75EB104B" w14:textId="77777777" w:rsidR="009B6956" w:rsidRPr="006534BF" w:rsidRDefault="009B6956" w:rsidP="009B6956">
      <w:pPr>
        <w:ind w:left="360"/>
        <w:rPr>
          <w:b/>
          <w:i/>
          <w:sz w:val="18"/>
          <w:szCs w:val="18"/>
        </w:rPr>
      </w:pPr>
      <w:r w:rsidRPr="006534BF">
        <w:rPr>
          <w:b/>
          <w:i/>
          <w:sz w:val="18"/>
          <w:szCs w:val="18"/>
        </w:rPr>
        <w:t>N</w:t>
      </w:r>
      <w:r>
        <w:rPr>
          <w:b/>
          <w:i/>
          <w:sz w:val="18"/>
          <w:szCs w:val="18"/>
        </w:rPr>
        <w:t>umbering R</w:t>
      </w:r>
      <w:r w:rsidRPr="006534BF">
        <w:rPr>
          <w:b/>
          <w:i/>
          <w:sz w:val="18"/>
          <w:szCs w:val="18"/>
        </w:rPr>
        <w:t xml:space="preserve">epresentative </w:t>
      </w:r>
    </w:p>
    <w:p w14:paraId="55DD15C4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Name: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96112223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D98D83F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Address: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67179114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ACACC6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03096207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6CF122" w14:textId="77777777" w:rsidR="009B6956" w:rsidRPr="00071942" w:rsidRDefault="009B6956" w:rsidP="009B6956">
      <w:pPr>
        <w:spacing w:after="0"/>
        <w:ind w:left="360"/>
        <w:rPr>
          <w:sz w:val="18"/>
          <w:szCs w:val="18"/>
        </w:rPr>
      </w:pPr>
      <w:r w:rsidRPr="00071942">
        <w:rPr>
          <w:b/>
          <w:sz w:val="18"/>
          <w:szCs w:val="18"/>
        </w:rPr>
        <w:lastRenderedPageBreak/>
        <w:t>Phone: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95136736"/>
          <w:placeholder>
            <w:docPart w:val="8AF34F6020FB4CA68BAB8E5BBD0E838C"/>
          </w:placeholder>
          <w:showingPlcHdr/>
        </w:sdtPr>
        <w:sdtEndPr/>
        <w:sdtContent>
          <w:r w:rsidRPr="00F93C2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06B90F3" w14:textId="77777777" w:rsidR="006534BF" w:rsidRPr="006534BF" w:rsidRDefault="006534BF" w:rsidP="006534BF">
      <w:pPr>
        <w:ind w:left="360"/>
        <w:rPr>
          <w:sz w:val="18"/>
          <w:szCs w:val="18"/>
        </w:rPr>
      </w:pPr>
    </w:p>
    <w:p w14:paraId="79A48DD2" w14:textId="77777777" w:rsidR="006534BF" w:rsidRDefault="006534BF" w:rsidP="006534BF">
      <w:pPr>
        <w:ind w:left="360"/>
        <w:rPr>
          <w:sz w:val="18"/>
          <w:szCs w:val="18"/>
        </w:rPr>
      </w:pPr>
      <w:r w:rsidRPr="006534BF">
        <w:rPr>
          <w:sz w:val="18"/>
          <w:szCs w:val="18"/>
        </w:rPr>
        <w:t>Further, we understand that we must provide any changes to the contact information within thirty (30) days.</w:t>
      </w:r>
    </w:p>
    <w:p w14:paraId="38E19F6F" w14:textId="77777777" w:rsidR="006534BF" w:rsidRDefault="006534BF" w:rsidP="006534BF">
      <w:pPr>
        <w:ind w:left="360"/>
        <w:rPr>
          <w:sz w:val="18"/>
          <w:szCs w:val="18"/>
        </w:rPr>
      </w:pPr>
    </w:p>
    <w:p w14:paraId="42AE3FC3" w14:textId="77777777" w:rsidR="006534BF" w:rsidRPr="00096A68" w:rsidRDefault="009B6956" w:rsidP="006534BF">
      <w:pPr>
        <w:ind w:left="360"/>
        <w:rPr>
          <w:sz w:val="18"/>
          <w:szCs w:val="18"/>
        </w:rPr>
      </w:pPr>
      <w:r>
        <w:rPr>
          <w:sz w:val="18"/>
          <w:szCs w:val="18"/>
        </w:rPr>
        <w:t>[</w:t>
      </w:r>
      <w:r w:rsidR="006534BF">
        <w:rPr>
          <w:sz w:val="18"/>
          <w:szCs w:val="18"/>
        </w:rPr>
        <w:t>Signature</w:t>
      </w:r>
      <w:r>
        <w:rPr>
          <w:sz w:val="18"/>
          <w:szCs w:val="18"/>
        </w:rPr>
        <w:t>]</w:t>
      </w:r>
    </w:p>
    <w:sectPr w:rsidR="006534BF" w:rsidRPr="00096A68" w:rsidSect="001E2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5E23" w14:textId="77777777" w:rsidR="00096A68" w:rsidRDefault="00096A68" w:rsidP="00FA5FBA">
      <w:pPr>
        <w:spacing w:before="0" w:after="0"/>
      </w:pPr>
      <w:r>
        <w:separator/>
      </w:r>
    </w:p>
  </w:endnote>
  <w:endnote w:type="continuationSeparator" w:id="0">
    <w:p w14:paraId="3F36B950" w14:textId="77777777" w:rsidR="00096A68" w:rsidRDefault="00096A68" w:rsidP="00FA5F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2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FEE5" w14:textId="77777777" w:rsidR="00096A68" w:rsidRDefault="00096A68" w:rsidP="00FA5FBA">
      <w:pPr>
        <w:spacing w:before="0" w:after="0"/>
      </w:pPr>
      <w:r>
        <w:separator/>
      </w:r>
    </w:p>
  </w:footnote>
  <w:footnote w:type="continuationSeparator" w:id="0">
    <w:p w14:paraId="66EDC90A" w14:textId="77777777" w:rsidR="00096A68" w:rsidRDefault="00096A68" w:rsidP="00FA5FBA">
      <w:pPr>
        <w:spacing w:before="0" w:after="0"/>
      </w:pPr>
      <w:r>
        <w:continuationSeparator/>
      </w:r>
    </w:p>
  </w:footnote>
  <w:footnote w:id="1">
    <w:p w14:paraId="5FE72950" w14:textId="77777777" w:rsidR="006534BF" w:rsidRDefault="00653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4BF">
        <w:t>47 CFR § 52.15 (g) (3</w:t>
      </w:r>
      <w:r>
        <w:t>).</w:t>
      </w:r>
    </w:p>
  </w:footnote>
  <w:footnote w:id="2">
    <w:p w14:paraId="4228D454" w14:textId="77777777" w:rsidR="006534BF" w:rsidRDefault="006534BF" w:rsidP="00653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4BF">
        <w:t>47 CFR § 52.15 (g) (3)</w:t>
      </w:r>
      <w:r>
        <w:t xml:space="preserve"> </w:t>
      </w:r>
      <w:r w:rsidRPr="006534BF">
        <w:t>(iv).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72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6AB5289"/>
    <w:multiLevelType w:val="hybridMultilevel"/>
    <w:tmpl w:val="B940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8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0"/>
  </w:num>
  <w:num w:numId="34">
    <w:abstractNumId w:val="23"/>
  </w:num>
  <w:num w:numId="35">
    <w:abstractNumId w:val="17"/>
  </w:num>
  <w:num w:numId="36">
    <w:abstractNumId w:val="21"/>
  </w:num>
  <w:num w:numId="37">
    <w:abstractNumId w:val="10"/>
  </w:num>
  <w:num w:numId="38">
    <w:abstractNumId w:val="19"/>
  </w:num>
  <w:num w:numId="39">
    <w:abstractNumId w:val="11"/>
  </w:num>
  <w:num w:numId="40">
    <w:abstractNumId w:val="15"/>
  </w:num>
  <w:num w:numId="41">
    <w:abstractNumId w:val="16"/>
  </w:num>
  <w:num w:numId="42">
    <w:abstractNumId w:val="14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8B"/>
    <w:rsid w:val="00001750"/>
    <w:rsid w:val="00096A68"/>
    <w:rsid w:val="001C3AD7"/>
    <w:rsid w:val="001E2CF3"/>
    <w:rsid w:val="002B7375"/>
    <w:rsid w:val="0035777D"/>
    <w:rsid w:val="00522616"/>
    <w:rsid w:val="005853A9"/>
    <w:rsid w:val="005E6A6C"/>
    <w:rsid w:val="006534BF"/>
    <w:rsid w:val="008C55CA"/>
    <w:rsid w:val="009B6956"/>
    <w:rsid w:val="00A304D8"/>
    <w:rsid w:val="00A62FA0"/>
    <w:rsid w:val="00B63F8A"/>
    <w:rsid w:val="00BB6916"/>
    <w:rsid w:val="00D54A9D"/>
    <w:rsid w:val="00ED068B"/>
    <w:rsid w:val="00F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8136"/>
  <w15:docId w15:val="{7A35AD23-F339-4A8B-9020-B7AFBC8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BA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A5FBA"/>
    <w:pPr>
      <w:keepNext/>
      <w:numPr>
        <w:numId w:val="43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A5FBA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A5FBA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A5FBA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A5FBA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A5FBA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A5FBA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A5FBA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A5FBA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A5FBA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A5FBA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A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FBA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A5FB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A5FBA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A5FBA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A5FBA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A5FBA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A5FBA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A5FBA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A5FBA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A5FBA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A5FBA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A5FBA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A5F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A5FBA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5FBA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A5FBA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A5FBA"/>
    <w:rPr>
      <w:b/>
      <w:bCs/>
      <w:smallCaps/>
      <w:spacing w:val="5"/>
    </w:rPr>
  </w:style>
  <w:style w:type="paragraph" w:customStyle="1" w:styleId="Bullet">
    <w:name w:val="Bullet"/>
    <w:basedOn w:val="Normal"/>
    <w:rsid w:val="00FA5FBA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A5FBA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A5FBA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A5FBA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A5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BA"/>
  </w:style>
  <w:style w:type="character" w:customStyle="1" w:styleId="CommentTextChar">
    <w:name w:val="Comment Text Char"/>
    <w:basedOn w:val="DefaultParagraphFont"/>
    <w:link w:val="CommentText"/>
    <w:rsid w:val="00FA5FB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FBA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A5FBA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A5FBA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A5FBA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A5F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A5F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A5FBA"/>
    <w:rPr>
      <w:i/>
      <w:iCs/>
    </w:rPr>
  </w:style>
  <w:style w:type="paragraph" w:customStyle="1" w:styleId="field">
    <w:name w:val="field"/>
    <w:basedOn w:val="Normal"/>
    <w:rsid w:val="00FA5FBA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A5FBA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A5FBA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A5FB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A5FBA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A5FBA"/>
    <w:rPr>
      <w:color w:val="800080"/>
      <w:u w:val="single"/>
    </w:rPr>
  </w:style>
  <w:style w:type="paragraph" w:styleId="Footer">
    <w:name w:val="footer"/>
    <w:basedOn w:val="Normal"/>
    <w:link w:val="FooterChar"/>
    <w:rsid w:val="00FA5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FB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A5FBA"/>
    <w:rPr>
      <w:vertAlign w:val="superscript"/>
    </w:rPr>
  </w:style>
  <w:style w:type="paragraph" w:customStyle="1" w:styleId="Footnoteseparator">
    <w:name w:val="Footnote separator"/>
    <w:basedOn w:val="Normal"/>
    <w:rsid w:val="00FA5FBA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A5FBA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A5FBA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A5FBA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A5FBA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A5FB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A5FBA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A5FBA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A5FBA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A5F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A5F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A5FBA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A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A5FBA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A5FBA"/>
    <w:rPr>
      <w:color w:val="0000FF"/>
      <w:u w:val="single"/>
    </w:rPr>
  </w:style>
  <w:style w:type="character" w:styleId="IntenseEmphasis">
    <w:name w:val="Intense Emphasis"/>
    <w:uiPriority w:val="21"/>
    <w:rsid w:val="00FA5FB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A5F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FBA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A5FBA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A5FBA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A5FBA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A5FBA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A5FBA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A5FBA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A5FBA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A5FBA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A5FBA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A5FBA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A5FBA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A5F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A5FBA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A5FB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A5FBA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A5FBA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A5FBA"/>
  </w:style>
  <w:style w:type="paragraph" w:customStyle="1" w:styleId="Preformatted">
    <w:name w:val="Preformatted"/>
    <w:basedOn w:val="Normal"/>
    <w:rsid w:val="00FA5F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A5F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5FBA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A5FBA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A5FBA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A5FBA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A5FBA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A5FBA"/>
    <w:pPr>
      <w:numPr>
        <w:numId w:val="36"/>
      </w:numPr>
    </w:pPr>
  </w:style>
  <w:style w:type="paragraph" w:customStyle="1" w:styleId="Steps-4thset">
    <w:name w:val="Steps-4th set"/>
    <w:basedOn w:val="Normal"/>
    <w:rsid w:val="00FA5FBA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A5FBA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A5FBA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A5FBA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A5FBA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A5FBA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A5FBA"/>
    <w:rPr>
      <w:b/>
    </w:rPr>
  </w:style>
  <w:style w:type="paragraph" w:styleId="Subtitle">
    <w:name w:val="Subtitle"/>
    <w:basedOn w:val="Normal"/>
    <w:next w:val="Normal"/>
    <w:link w:val="SubtitleChar"/>
    <w:rsid w:val="00FA5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A5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A5FB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A5FBA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A5FBA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A5FBA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A5FBA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A5FBA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A5FBA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A5FBA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A5FBA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A5FBA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A5FBA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A5FBA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A5FBA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A5FBA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A5FBA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A5FBA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BA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character" w:styleId="PlaceholderText">
    <w:name w:val="Placeholder Text"/>
    <w:basedOn w:val="DefaultParagraphFont"/>
    <w:uiPriority w:val="99"/>
    <w:semiHidden/>
    <w:rsid w:val="00FA5FBA"/>
    <w:rPr>
      <w:color w:val="808080"/>
    </w:rPr>
  </w:style>
  <w:style w:type="table" w:styleId="TableGrid">
    <w:name w:val="Table Grid"/>
    <w:basedOn w:val="TableNormal"/>
    <w:uiPriority w:val="59"/>
    <w:rsid w:val="000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07C390CA5442BDA835B599E4E9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D55E-6E2E-4C1E-A4BF-885297B468AD}"/>
      </w:docPartPr>
      <w:docPartBody>
        <w:p w:rsidR="00CC7FB4" w:rsidRDefault="006F5A64" w:rsidP="006F5A64">
          <w:pPr>
            <w:pStyle w:val="EC07C390CA5442BDA835B599E4E9819F"/>
          </w:pPr>
          <w:r w:rsidRPr="00F93C29">
            <w:rPr>
              <w:rStyle w:val="PlaceholderText"/>
            </w:rPr>
            <w:t>Click here to enter text.</w:t>
          </w:r>
        </w:p>
      </w:docPartBody>
    </w:docPart>
    <w:docPart>
      <w:docPartPr>
        <w:name w:val="BA4F4328D2154B258E50D4306CFE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9287-A3F0-4BC1-A6F0-2A788B68483B}"/>
      </w:docPartPr>
      <w:docPartBody>
        <w:p w:rsidR="00CC7FB4" w:rsidRDefault="006F5A64" w:rsidP="006F5A64">
          <w:pPr>
            <w:pStyle w:val="BA4F4328D2154B258E50D4306CFE0C9E"/>
          </w:pPr>
          <w:r w:rsidRPr="00F93C29">
            <w:rPr>
              <w:rStyle w:val="PlaceholderText"/>
            </w:rPr>
            <w:t>Click here to enter text.</w:t>
          </w:r>
        </w:p>
      </w:docPartBody>
    </w:docPart>
    <w:docPart>
      <w:docPartPr>
        <w:name w:val="8AF34F6020FB4CA68BAB8E5BBD0E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3282-8250-41E5-8A18-BA62E69F3E56}"/>
      </w:docPartPr>
      <w:docPartBody>
        <w:p w:rsidR="00CC7FB4" w:rsidRDefault="006F5A64" w:rsidP="006F5A64">
          <w:pPr>
            <w:pStyle w:val="8AF34F6020FB4CA68BAB8E5BBD0E838C"/>
          </w:pPr>
          <w:r w:rsidRPr="00F93C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2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A64"/>
    <w:rsid w:val="006F5A64"/>
    <w:rsid w:val="00C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A64"/>
    <w:rPr>
      <w:color w:val="808080"/>
    </w:rPr>
  </w:style>
  <w:style w:type="paragraph" w:customStyle="1" w:styleId="8AF8102C3D6D448589B71FB25910C722">
    <w:name w:val="8AF8102C3D6D448589B71FB25910C722"/>
    <w:rsid w:val="006F5A64"/>
  </w:style>
  <w:style w:type="paragraph" w:customStyle="1" w:styleId="C030E56C985249D285108904C67997FD">
    <w:name w:val="C030E56C985249D285108904C67997FD"/>
    <w:rsid w:val="006F5A64"/>
  </w:style>
  <w:style w:type="paragraph" w:customStyle="1" w:styleId="EC07C390CA5442BDA835B599E4E9819F">
    <w:name w:val="EC07C390CA5442BDA835B599E4E9819F"/>
    <w:rsid w:val="006F5A64"/>
  </w:style>
  <w:style w:type="paragraph" w:customStyle="1" w:styleId="BA4F4328D2154B258E50D4306CFE0C9E">
    <w:name w:val="BA4F4328D2154B258E50D4306CFE0C9E"/>
    <w:rsid w:val="006F5A64"/>
  </w:style>
  <w:style w:type="paragraph" w:customStyle="1" w:styleId="D31A99E9F3B24C23A1A7094E4DE14ED2">
    <w:name w:val="D31A99E9F3B24C23A1A7094E4DE14ED2"/>
    <w:rsid w:val="006F5A64"/>
  </w:style>
  <w:style w:type="paragraph" w:customStyle="1" w:styleId="8AF34F6020FB4CA68BAB8E5BBD0E838C">
    <w:name w:val="8AF34F6020FB4CA68BAB8E5BBD0E838C"/>
    <w:rsid w:val="006F5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ECA2-7780-4EE8-996E-348D5A1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Kerrianne Conn</dc:creator>
  <cp:lastModifiedBy>Leung, Joanne</cp:lastModifiedBy>
  <cp:revision>2</cp:revision>
  <dcterms:created xsi:type="dcterms:W3CDTF">2020-09-17T23:45:00Z</dcterms:created>
  <dcterms:modified xsi:type="dcterms:W3CDTF">2020-09-17T23:45:00Z</dcterms:modified>
</cp:coreProperties>
</file>