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5" w:rsidRDefault="00E27E85" w:rsidP="00E27E85">
      <w:pPr>
        <w:pStyle w:val="NoSpacing"/>
      </w:pPr>
      <w:proofErr w:type="gramStart"/>
      <w:r>
        <w:t>&lt;!DOCTYPE</w:t>
      </w:r>
      <w:proofErr w:type="gramEnd"/>
      <w:r>
        <w:t xml:space="preserve"> HTML PUBLIC "-//W3C//DTD HTML 4.0 Transitional//EN"&gt;</w:t>
      </w:r>
    </w:p>
    <w:p w:rsidR="00E27E85" w:rsidRDefault="00E27E85" w:rsidP="00E27E85">
      <w:pPr>
        <w:pStyle w:val="NoSpacing"/>
      </w:pPr>
      <w:r>
        <w:t>&lt;</w:t>
      </w:r>
      <w:proofErr w:type="gramStart"/>
      <w:r>
        <w:t>html</w:t>
      </w:r>
      <w:proofErr w:type="gramEnd"/>
      <w:r>
        <w:t>&gt;</w:t>
      </w:r>
    </w:p>
    <w:p w:rsidR="00E27E85" w:rsidRDefault="00E27E85" w:rsidP="00E27E85">
      <w:pPr>
        <w:pStyle w:val="NoSpacing"/>
      </w:pPr>
      <w:r>
        <w:t>&lt;</w:t>
      </w:r>
      <w:proofErr w:type="gramStart"/>
      <w:r>
        <w:t>head</w:t>
      </w:r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&lt;</w:t>
      </w:r>
      <w:proofErr w:type="gramStart"/>
      <w:r>
        <w:t>title&gt;</w:t>
      </w:r>
      <w:proofErr w:type="gramEnd"/>
      <w:r>
        <w:t>Four Corners Generating Station Project&lt;/title&gt;</w:t>
      </w:r>
    </w:p>
    <w:p w:rsidR="00E27E85" w:rsidRDefault="00E27E85" w:rsidP="00E27E85">
      <w:pPr>
        <w:pStyle w:val="NoSpacing"/>
      </w:pPr>
      <w:r>
        <w:t xml:space="preserve">  &lt;</w:t>
      </w:r>
      <w:proofErr w:type="gramStart"/>
      <w:r>
        <w:t>meta</w:t>
      </w:r>
      <w:proofErr w:type="gramEnd"/>
      <w:r>
        <w:t xml:space="preserve"> http-</w:t>
      </w:r>
      <w:proofErr w:type="spellStart"/>
      <w:r>
        <w:t>equiv</w:t>
      </w:r>
      <w:proofErr w:type="spellEnd"/>
      <w:r>
        <w:t>="Content-Type"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content</w:t>
      </w:r>
      <w:proofErr w:type="gramEnd"/>
      <w:r>
        <w:t>="text/html; charset=windows-1252"&gt;</w:t>
      </w:r>
    </w:p>
    <w:p w:rsidR="00E27E85" w:rsidRDefault="00E27E85" w:rsidP="00E27E85">
      <w:pPr>
        <w:pStyle w:val="NoSpacing"/>
      </w:pPr>
      <w:r>
        <w:t xml:space="preserve">  &lt;</w:t>
      </w:r>
      <w:proofErr w:type="gramStart"/>
      <w:r>
        <w:t>meta</w:t>
      </w:r>
      <w:proofErr w:type="gramEnd"/>
      <w:r>
        <w:t xml:space="preserve"> content="MSHTML 6.00.2800.1106" name="GENERATOR"&gt;</w:t>
      </w:r>
    </w:p>
    <w:p w:rsidR="00E27E85" w:rsidRDefault="00E27E85" w:rsidP="00E27E85">
      <w:pPr>
        <w:pStyle w:val="NoSpacing"/>
      </w:pPr>
      <w:r>
        <w:t xml:space="preserve">  &lt;style type="text/</w:t>
      </w:r>
      <w:proofErr w:type="spellStart"/>
      <w:r>
        <w:t>css</w:t>
      </w:r>
      <w:proofErr w:type="spellEnd"/>
      <w:r>
        <w:t>"&gt;</w:t>
      </w:r>
    </w:p>
    <w:p w:rsidR="00E27E85" w:rsidRDefault="00E27E85" w:rsidP="00E27E85">
      <w:pPr>
        <w:pStyle w:val="NoSpacing"/>
      </w:pPr>
      <w:r>
        <w:t>H1 {</w:t>
      </w:r>
    </w:p>
    <w:p w:rsidR="00E27E85" w:rsidRDefault="00E27E85" w:rsidP="00E27E85">
      <w:pPr>
        <w:pStyle w:val="NoSpacing"/>
      </w:pPr>
      <w:r>
        <w:t>FONT-WEIGHT: bold; COLOR: #0000ff; LINE-HEIGHT: 110%; 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H2 {</w:t>
      </w:r>
    </w:p>
    <w:p w:rsidR="00E27E85" w:rsidRDefault="00E27E85" w:rsidP="00E27E85">
      <w:pPr>
        <w:pStyle w:val="NoSpacing"/>
      </w:pPr>
      <w:r>
        <w:t>FONT-WEIGHT: bold; COLOR: #0000ff; LINE-HEIGHT: 105%; 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H4 {</w:t>
      </w:r>
    </w:p>
    <w:p w:rsidR="00E27E85" w:rsidRDefault="00E27E85" w:rsidP="00E27E85">
      <w:pPr>
        <w:pStyle w:val="NoSpacing"/>
      </w:pPr>
      <w:r>
        <w:t>FONT-WEIGHT: bold; COLOR: #0000ff; LINE-HEIGHT: 120%; 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P {</w:t>
      </w:r>
    </w:p>
    <w:p w:rsidR="00E27E85" w:rsidRDefault="00E27E85" w:rsidP="00E27E85">
      <w:pPr>
        <w:pStyle w:val="NoSpacing"/>
      </w:pPr>
      <w:r>
        <w:t>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TD {</w:t>
      </w:r>
    </w:p>
    <w:p w:rsidR="00E27E85" w:rsidRDefault="00E27E85" w:rsidP="00E27E85">
      <w:pPr>
        <w:pStyle w:val="NoSpacing"/>
      </w:pPr>
      <w:r>
        <w:t>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.unspacedH1 {</w:t>
      </w:r>
    </w:p>
    <w:p w:rsidR="00E27E85" w:rsidRDefault="00E27E85" w:rsidP="00E27E85">
      <w:pPr>
        <w:pStyle w:val="NoSpacing"/>
      </w:pPr>
      <w:r>
        <w:t>FONT-WEIGHT: bold; FONT-SIZE: x-large; COLOR: #0000ff; LINE-HEIGHT: 99%; 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.unspacedH4 {</w:t>
      </w:r>
    </w:p>
    <w:p w:rsidR="00E27E85" w:rsidRDefault="00E27E85" w:rsidP="00E27E85">
      <w:pPr>
        <w:pStyle w:val="NoSpacing"/>
      </w:pPr>
      <w:r>
        <w:t>FONT-WEIGHT: bold; FONT-SIZE: small; COLOR: #0000ff; LINE-HEIGHT: 105%; FONT-FAMILY: Arial, Helvetica, sans-serif; TEXT-ALIGN: left</w:t>
      </w:r>
    </w:p>
    <w:p w:rsidR="00E27E85" w:rsidRDefault="00E27E85" w:rsidP="00E27E85">
      <w:pPr>
        <w:pStyle w:val="NoSpacing"/>
      </w:pPr>
      <w:r>
        <w:t>}</w:t>
      </w:r>
    </w:p>
    <w:p w:rsidR="00E27E85" w:rsidRDefault="00E27E85" w:rsidP="00E27E85">
      <w:pPr>
        <w:pStyle w:val="NoSpacing"/>
      </w:pPr>
      <w:r>
        <w:t>.style3 {FONT-WEIGHT: bold; FONT-SIZE: medium; COLOR: #0000ff; LINE-HEIGHT: 105%; FONT-FAMILY: Arial, Helvetica, sans-serif; TEXT-ALIGN: left</w:t>
      </w:r>
      <w:proofErr w:type="gramStart"/>
      <w:r>
        <w:t>; }</w:t>
      </w:r>
      <w:proofErr w:type="gramEnd"/>
    </w:p>
    <w:p w:rsidR="00E27E85" w:rsidRDefault="00E27E85" w:rsidP="00E27E85">
      <w:pPr>
        <w:pStyle w:val="NoSpacing"/>
      </w:pPr>
      <w:r>
        <w:t xml:space="preserve">  &lt;/style&gt;</w:t>
      </w:r>
    </w:p>
    <w:p w:rsidR="00E27E85" w:rsidRDefault="00E27E85" w:rsidP="00E27E85">
      <w:pPr>
        <w:pStyle w:val="NoSpacing"/>
      </w:pPr>
      <w:r>
        <w:t>&lt;/head&gt;</w:t>
      </w:r>
    </w:p>
    <w:p w:rsidR="00E27E85" w:rsidRDefault="00E27E85" w:rsidP="00E27E85">
      <w:pPr>
        <w:pStyle w:val="NoSpacing"/>
      </w:pPr>
      <w:r>
        <w:t xml:space="preserve">&lt;body style="background-image: </w:t>
      </w:r>
      <w:proofErr w:type="spellStart"/>
      <w:proofErr w:type="gramStart"/>
      <w:r>
        <w:t>url</w:t>
      </w:r>
      <w:proofErr w:type="spellEnd"/>
      <w:r>
        <w:t>(</w:t>
      </w:r>
      <w:proofErr w:type="gramEnd"/>
      <w:r>
        <w:t>images/bkgnd.gif);"&gt;</w:t>
      </w:r>
    </w:p>
    <w:p w:rsidR="00E27E85" w:rsidRDefault="00E27E85" w:rsidP="00E27E85">
      <w:pPr>
        <w:pStyle w:val="NoSpacing"/>
      </w:pPr>
      <w:r>
        <w:t>&lt;a name="top"&gt;&lt;/a&gt;</w:t>
      </w:r>
    </w:p>
    <w:p w:rsidR="00E27E85" w:rsidRDefault="00E27E85" w:rsidP="00E27E85">
      <w:pPr>
        <w:pStyle w:val="NoSpacing"/>
      </w:pPr>
      <w:r>
        <w:t xml:space="preserve">&lt;table border="0" </w:t>
      </w:r>
      <w:proofErr w:type="spellStart"/>
      <w:r>
        <w:t>cellspacing</w:t>
      </w:r>
      <w:proofErr w:type="spellEnd"/>
      <w:r>
        <w:t>="5" width="</w:t>
      </w:r>
      <w:proofErr w:type="gramStart"/>
      <w:r>
        <w:t>95%</w:t>
      </w:r>
      <w:proofErr w:type="gramEnd"/>
      <w:r>
        <w:t>"&gt;</w:t>
      </w:r>
    </w:p>
    <w:p w:rsidR="00E27E85" w:rsidRDefault="00E27E85" w:rsidP="00E27E85">
      <w:pPr>
        <w:pStyle w:val="NoSpacing"/>
      </w:pPr>
      <w:r>
        <w:t xml:space="preserve">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="top" width="214"&gt;</w:t>
      </w:r>
    </w:p>
    <w:p w:rsidR="00E27E85" w:rsidRDefault="00E27E85" w:rsidP="00E27E85">
      <w:pPr>
        <w:pStyle w:val="NoSpacing"/>
      </w:pPr>
      <w:r>
        <w:t xml:space="preserve">      &lt;p&gt;&lt;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="images/cpucseal.gif" height="108"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="214"&gt;&lt;/p&gt;</w:t>
      </w:r>
    </w:p>
    <w:p w:rsidR="00E27E85" w:rsidRDefault="00E27E85" w:rsidP="00E27E85">
      <w:pPr>
        <w:pStyle w:val="NoSpacing"/>
      </w:pPr>
      <w:r>
        <w:t xml:space="preserve">      &lt;/td&gt;</w:t>
      </w:r>
    </w:p>
    <w:p w:rsidR="00E27E85" w:rsidRDefault="00E27E85" w:rsidP="00E27E85">
      <w:pPr>
        <w:pStyle w:val="NoSpacing"/>
      </w:pPr>
      <w:r>
        <w:t xml:space="preserve">      &lt;td width="10"&gt;&amp;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&lt;/td&gt;</w:t>
      </w:r>
    </w:p>
    <w:p w:rsidR="00E27E85" w:rsidRDefault="00E27E85" w:rsidP="00E27E85">
      <w:pPr>
        <w:pStyle w:val="NoSpacing"/>
      </w:pPr>
      <w:r>
        <w:lastRenderedPageBreak/>
        <w:t xml:space="preserve">      &lt;td width="</w:t>
      </w:r>
      <w:proofErr w:type="gramStart"/>
      <w:r>
        <w:t>100%</w:t>
      </w:r>
      <w:proofErr w:type="gramEnd"/>
      <w:r>
        <w:t>"&gt;</w:t>
      </w:r>
    </w:p>
    <w:p w:rsidR="00E27E85" w:rsidRDefault="00E27E85" w:rsidP="00E27E85">
      <w:pPr>
        <w:pStyle w:val="NoSpacing"/>
      </w:pPr>
      <w:r>
        <w:t xml:space="preserve">      &lt;h4 style="font-family: Palatino </w:t>
      </w:r>
      <w:proofErr w:type="gramStart"/>
      <w:r>
        <w:t>Linotype;</w:t>
      </w:r>
      <w:proofErr w:type="gramEnd"/>
      <w:r>
        <w:t>"&gt;&lt;font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color</w:t>
      </w:r>
      <w:proofErr w:type="gramEnd"/>
      <w:r>
        <w:t>="#ff6633"&gt;STATE OF CALIFORNIA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PUBLIC UTILITIES COMMISSION&lt;/font&gt; &lt;/h4&gt;</w:t>
      </w:r>
    </w:p>
    <w:p w:rsidR="00E27E85" w:rsidRDefault="00E27E85" w:rsidP="00E27E85">
      <w:pPr>
        <w:pStyle w:val="NoSpacing"/>
      </w:pPr>
      <w:r>
        <w:t xml:space="preserve">      &lt;p style="font-family: Palatino </w:t>
      </w:r>
      <w:proofErr w:type="gramStart"/>
      <w:r>
        <w:t>Linotype;</w:t>
      </w:r>
      <w:proofErr w:type="gramEnd"/>
      <w:r>
        <w:t>"&gt;&lt;/p&gt;</w:t>
      </w:r>
    </w:p>
    <w:p w:rsidR="00E27E85" w:rsidRDefault="00E27E85" w:rsidP="00E27E85">
      <w:pPr>
        <w:pStyle w:val="NoSpacing"/>
      </w:pPr>
      <w:r>
        <w:t xml:space="preserve">      &lt;h1 style="font-family: Palatino </w:t>
      </w:r>
      <w:proofErr w:type="gramStart"/>
      <w:r>
        <w:t>Linotype;</w:t>
      </w:r>
      <w:proofErr w:type="gramEnd"/>
      <w:r>
        <w:t>"&gt;Southern</w:t>
      </w:r>
    </w:p>
    <w:p w:rsidR="00E27E85" w:rsidRDefault="00E27E85" w:rsidP="00E27E85">
      <w:pPr>
        <w:pStyle w:val="NoSpacing"/>
      </w:pPr>
      <w:r>
        <w:t>California Edison (SCE)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Four Corners Generating Station Project&lt;/h1&gt;</w:t>
      </w:r>
    </w:p>
    <w:p w:rsidR="00E27E85" w:rsidRDefault="00E27E85" w:rsidP="00E27E85">
      <w:pPr>
        <w:pStyle w:val="NoSpacing"/>
      </w:pPr>
      <w:r>
        <w:t xml:space="preserve">      &lt;h2 style="font-family: Palatino </w:t>
      </w:r>
      <w:proofErr w:type="gramStart"/>
      <w:r>
        <w:t>Linotype;</w:t>
      </w:r>
      <w:proofErr w:type="gramEnd"/>
      <w:r>
        <w:t>"&gt;&lt;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&lt;/h2&gt;</w:t>
      </w:r>
    </w:p>
    <w:p w:rsidR="00E27E85" w:rsidRDefault="00E27E85" w:rsidP="00E27E85">
      <w:pPr>
        <w:pStyle w:val="NoSpacing"/>
      </w:pPr>
      <w:r>
        <w:t xml:space="preserve">      &lt;h2 class="unspacedH1 unspacedH4 style3"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="font-family: Palatino Linotype;"&gt;&lt;big&gt;&lt;big&gt;Southern</w:t>
      </w:r>
    </w:p>
    <w:p w:rsidR="00E27E85" w:rsidRDefault="00E27E85" w:rsidP="00E27E85">
      <w:pPr>
        <w:pStyle w:val="NoSpacing"/>
      </w:pPr>
      <w:r>
        <w:t>California Edison&lt;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&lt;/big&gt;&lt;/big&gt;&lt;/h2&gt;</w:t>
      </w:r>
    </w:p>
    <w:p w:rsidR="00E27E85" w:rsidRDefault="00E27E85" w:rsidP="00E27E85">
      <w:pPr>
        <w:pStyle w:val="NoSpacing"/>
      </w:pPr>
      <w:r>
        <w:t xml:space="preserve">      &lt;h2 class="unspacedH1 unspacedH4 style3"&gt;&lt;big&gt;&lt;big&gt;&lt;font&gt;&lt;span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="font-family: Palatino Linotype;"&gt;Application No.</w:t>
      </w:r>
    </w:p>
    <w:p w:rsidR="00E27E85" w:rsidRDefault="00E27E85" w:rsidP="00E27E85">
      <w:pPr>
        <w:pStyle w:val="NoSpacing"/>
      </w:pPr>
      <w:r>
        <w:t>A.10-11-010&lt;/span&gt; &lt;/font&gt;&lt;/big&gt;&lt;/big&gt;&lt;/h2&gt;</w:t>
      </w:r>
    </w:p>
    <w:p w:rsidR="00E27E85" w:rsidRDefault="00E27E85" w:rsidP="00E27E85">
      <w:pPr>
        <w:pStyle w:val="NoSpacing"/>
      </w:pPr>
      <w:r>
        <w:t xml:space="preserve">      &lt;h2&gt;&lt;font&gt;&amp;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&lt;/font&gt;&lt;/h2&gt;</w:t>
      </w:r>
    </w:p>
    <w:p w:rsidR="00E27E85" w:rsidRDefault="00E27E85" w:rsidP="00E27E85">
      <w:pPr>
        <w:pStyle w:val="NoSpacing"/>
      </w:pPr>
      <w:r>
        <w:t xml:space="preserve">      &lt;/td&gt;</w:t>
      </w:r>
    </w:p>
    <w:p w:rsidR="00E27E85" w:rsidRDefault="00E27E85" w:rsidP="00E27E85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&lt;td height="1" width="214"&gt;&lt;/td&gt;</w:t>
      </w:r>
    </w:p>
    <w:p w:rsidR="00E27E85" w:rsidRDefault="00E27E85" w:rsidP="00E27E85">
      <w:pPr>
        <w:pStyle w:val="NoSpacing"/>
      </w:pPr>
      <w:r>
        <w:t xml:space="preserve">      &lt;td height="1" width="13"&gt;&lt;/td&gt;</w:t>
      </w:r>
    </w:p>
    <w:p w:rsidR="00E27E85" w:rsidRDefault="00E27E85" w:rsidP="00E27E85">
      <w:pPr>
        <w:pStyle w:val="NoSpacing"/>
      </w:pPr>
      <w:r>
        <w:t xml:space="preserve">      &lt;td height="1" width="</w:t>
      </w:r>
      <w:proofErr w:type="gramStart"/>
      <w:r>
        <w:t>100%</w:t>
      </w:r>
      <w:proofErr w:type="gramEnd"/>
      <w:r>
        <w:t>"&gt;&lt;/td&gt;</w:t>
      </w:r>
    </w:p>
    <w:p w:rsidR="00E27E85" w:rsidRDefault="00E27E85" w:rsidP="00E27E85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&lt;/table&gt;</w:t>
      </w:r>
    </w:p>
    <w:p w:rsidR="00E27E85" w:rsidRDefault="00E27E85" w:rsidP="00E27E85">
      <w:pPr>
        <w:pStyle w:val="NoSpacing"/>
      </w:pPr>
      <w:r>
        <w:t>&lt;table border="0" width="</w:t>
      </w:r>
      <w:proofErr w:type="gramStart"/>
      <w:r>
        <w:t>95%</w:t>
      </w:r>
      <w:proofErr w:type="gramEnd"/>
      <w:r>
        <w:t>"&gt;</w:t>
      </w:r>
    </w:p>
    <w:p w:rsidR="00E27E85" w:rsidRDefault="00E27E85" w:rsidP="00E27E85">
      <w:pPr>
        <w:pStyle w:val="NoSpacing"/>
      </w:pPr>
      <w:r>
        <w:t xml:space="preserve">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&lt;td width="</w:t>
      </w:r>
      <w:proofErr w:type="gramStart"/>
      <w:r>
        <w:t>13%</w:t>
      </w:r>
      <w:proofErr w:type="gramEnd"/>
      <w:r>
        <w:t>"&gt;&lt;/td&gt;</w:t>
      </w:r>
    </w:p>
    <w:p w:rsidR="00E27E85" w:rsidRDefault="00E27E85" w:rsidP="00E27E85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="top" width="</w:t>
      </w:r>
      <w:proofErr w:type="gramStart"/>
      <w:r>
        <w:t>87%</w:t>
      </w:r>
      <w:proofErr w:type="gramEnd"/>
      <w:r>
        <w:t>"&gt;</w:t>
      </w:r>
    </w:p>
    <w:p w:rsidR="00E27E85" w:rsidRDefault="00E27E85" w:rsidP="00E27E85">
      <w:pPr>
        <w:pStyle w:val="NoSpacing"/>
      </w:pPr>
      <w:r>
        <w:t xml:space="preserve">      &lt;p align="left"&gt;Welcome to the California Public</w:t>
      </w:r>
    </w:p>
    <w:p w:rsidR="00E27E85" w:rsidRDefault="00E27E85" w:rsidP="00E27E85">
      <w:pPr>
        <w:pStyle w:val="NoSpacing"/>
      </w:pPr>
      <w:r>
        <w:t>Utilities Commission (CPUC) website for the environmental review of the</w:t>
      </w:r>
    </w:p>
    <w:p w:rsidR="00E27E85" w:rsidRDefault="00E27E85" w:rsidP="00E27E85">
      <w:pPr>
        <w:pStyle w:val="NoSpacing"/>
      </w:pPr>
      <w:r>
        <w:t>Southern California Edison (SCE) proposed Four Corners Generating</w:t>
      </w:r>
    </w:p>
    <w:p w:rsidR="00E27E85" w:rsidRDefault="00E27E85" w:rsidP="00E27E85">
      <w:pPr>
        <w:pStyle w:val="NoSpacing"/>
      </w:pPr>
      <w:proofErr w:type="gramStart"/>
      <w:r>
        <w:t>Station Project.</w:t>
      </w:r>
      <w:proofErr w:type="gramEnd"/>
      <w:r>
        <w:t xml:space="preserve"> This proposed Project involves the sale of SCE’s</w:t>
      </w:r>
    </w:p>
    <w:p w:rsidR="00E27E85" w:rsidRDefault="00E27E85" w:rsidP="00E27E85">
      <w:pPr>
        <w:pStyle w:val="NoSpacing"/>
      </w:pPr>
      <w:proofErr w:type="gramStart"/>
      <w:r>
        <w:t>interest</w:t>
      </w:r>
      <w:proofErr w:type="gramEnd"/>
      <w:r>
        <w:t xml:space="preserve"> in the Four Corners Generation Station to the Arizona Public</w:t>
      </w:r>
    </w:p>
    <w:p w:rsidR="00E27E85" w:rsidRDefault="00E27E85" w:rsidP="00E27E85">
      <w:pPr>
        <w:pStyle w:val="NoSpacing"/>
      </w:pPr>
      <w:r>
        <w:t>Service Company (APS). &lt;/p&gt;</w:t>
      </w:r>
    </w:p>
    <w:p w:rsidR="00E27E85" w:rsidRDefault="00E27E85" w:rsidP="00E27E85">
      <w:pPr>
        <w:pStyle w:val="NoSpacing"/>
      </w:pPr>
      <w:r>
        <w:t xml:space="preserve">      &lt;p align="left"&gt; SCE is seeking the sale of its</w:t>
      </w:r>
    </w:p>
    <w:p w:rsidR="00E27E85" w:rsidRDefault="00E27E85" w:rsidP="00E27E85">
      <w:pPr>
        <w:pStyle w:val="NoSpacing"/>
      </w:pPr>
      <w:proofErr w:type="gramStart"/>
      <w:r>
        <w:t>interest</w:t>
      </w:r>
      <w:proofErr w:type="gramEnd"/>
      <w:r>
        <w:t xml:space="preserve"> in the Four Corners Generating Station in order to come into</w:t>
      </w:r>
    </w:p>
    <w:p w:rsidR="00E27E85" w:rsidRDefault="00E27E85" w:rsidP="00E27E85">
      <w:pPr>
        <w:pStyle w:val="NoSpacing"/>
      </w:pPr>
      <w:proofErr w:type="gramStart"/>
      <w:r>
        <w:t>compliance</w:t>
      </w:r>
      <w:proofErr w:type="gramEnd"/>
      <w:r>
        <w:t xml:space="preserve"> with the greenhouse gas (GHG) emissions performance</w:t>
      </w:r>
    </w:p>
    <w:p w:rsidR="00E27E85" w:rsidRDefault="00E27E85" w:rsidP="00E27E85">
      <w:pPr>
        <w:pStyle w:val="NoSpacing"/>
      </w:pPr>
      <w:proofErr w:type="gramStart"/>
      <w:r>
        <w:t>standards</w:t>
      </w:r>
      <w:proofErr w:type="gramEnd"/>
      <w:r>
        <w:t xml:space="preserve"> required by the State of California for all public utility</w:t>
      </w:r>
    </w:p>
    <w:p w:rsidR="00E27E85" w:rsidRDefault="00E27E85" w:rsidP="00E27E85">
      <w:pPr>
        <w:pStyle w:val="NoSpacing"/>
      </w:pPr>
      <w:proofErr w:type="gramStart"/>
      <w:r>
        <w:t>companies</w:t>
      </w:r>
      <w:proofErr w:type="gramEnd"/>
      <w:r>
        <w:t xml:space="preserve"> operating in California. &lt;/p&gt;</w:t>
      </w:r>
    </w:p>
    <w:p w:rsidR="00E27E85" w:rsidRDefault="00E27E85" w:rsidP="00E27E85">
      <w:pPr>
        <w:pStyle w:val="NoSpacing"/>
      </w:pPr>
      <w:r>
        <w:t xml:space="preserve">      &lt;p align="left"&gt;</w:t>
      </w:r>
      <w:proofErr w:type="gramStart"/>
      <w:r>
        <w:t>The</w:t>
      </w:r>
      <w:proofErr w:type="gramEnd"/>
      <w:r>
        <w:t xml:space="preserve"> proposed Project is subject to</w:t>
      </w:r>
    </w:p>
    <w:p w:rsidR="00E27E85" w:rsidRDefault="00E27E85" w:rsidP="00E27E85">
      <w:pPr>
        <w:pStyle w:val="NoSpacing"/>
      </w:pPr>
      <w:proofErr w:type="gramStart"/>
      <w:r>
        <w:t>review</w:t>
      </w:r>
      <w:proofErr w:type="gramEnd"/>
      <w:r>
        <w:t xml:space="preserve"> under the California Environmental Quality Act (CEQA), and the</w:t>
      </w:r>
    </w:p>
    <w:p w:rsidR="00E27E85" w:rsidRDefault="00E27E85" w:rsidP="00E27E85">
      <w:pPr>
        <w:pStyle w:val="NoSpacing"/>
      </w:pPr>
      <w:r>
        <w:t>CPUC is the CEQA Lead Agency. A CEQA review will be performed to</w:t>
      </w:r>
    </w:p>
    <w:p w:rsidR="00E27E85" w:rsidRDefault="00E27E85" w:rsidP="00E27E85">
      <w:pPr>
        <w:pStyle w:val="NoSpacing"/>
      </w:pPr>
      <w:proofErr w:type="gramStart"/>
      <w:r>
        <w:t>evaluate</w:t>
      </w:r>
      <w:proofErr w:type="gramEnd"/>
      <w:r>
        <w:t xml:space="preserve"> the potential environmental impacts associated with this</w:t>
      </w:r>
    </w:p>
    <w:p w:rsidR="00E27E85" w:rsidRDefault="00E27E85" w:rsidP="00E27E85">
      <w:pPr>
        <w:pStyle w:val="NoSpacing"/>
      </w:pPr>
      <w:proofErr w:type="gramStart"/>
      <w:r>
        <w:t>Project.</w:t>
      </w:r>
      <w:proofErr w:type="gramEnd"/>
      <w:r>
        <w:t xml:space="preserve"> This website provides access to public documents and</w:t>
      </w:r>
    </w:p>
    <w:p w:rsidR="00E27E85" w:rsidRDefault="00E27E85" w:rsidP="00E27E85">
      <w:pPr>
        <w:pStyle w:val="NoSpacing"/>
      </w:pPr>
      <w:proofErr w:type="gramStart"/>
      <w:r>
        <w:lastRenderedPageBreak/>
        <w:t>information</w:t>
      </w:r>
      <w:proofErr w:type="gramEnd"/>
      <w:r>
        <w:t xml:space="preserve"> relevant to the CEQA environmental review process. &lt;/p&gt;</w:t>
      </w:r>
    </w:p>
    <w:p w:rsidR="00E27E85" w:rsidRDefault="00E27E85" w:rsidP="00E27E85">
      <w:pPr>
        <w:pStyle w:val="NoSpacing"/>
      </w:pPr>
      <w:r>
        <w:t xml:space="preserve">      &lt;h2 align="left"&gt;&lt;b&gt;&lt;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Project Description&lt;/b&gt; &lt;/h2&gt;</w:t>
      </w:r>
    </w:p>
    <w:p w:rsidR="00E27E85" w:rsidRDefault="00E27E85" w:rsidP="00E27E85">
      <w:pPr>
        <w:pStyle w:val="NoSpacing"/>
      </w:pPr>
      <w:r>
        <w:t xml:space="preserve">      &lt;p&gt;The Four Corners Generating Station is located on the</w:t>
      </w:r>
    </w:p>
    <w:p w:rsidR="00E27E85" w:rsidRDefault="00E27E85" w:rsidP="00E27E85">
      <w:pPr>
        <w:pStyle w:val="NoSpacing"/>
      </w:pPr>
      <w:proofErr w:type="gramStart"/>
      <w:r>
        <w:t>Navajo Nation Indian Reservation in San Juan County, New Mexico.</w:t>
      </w:r>
      <w:proofErr w:type="gramEnd"/>
      <w:r>
        <w:t xml:space="preserve"> SCE</w:t>
      </w:r>
    </w:p>
    <w:p w:rsidR="00E27E85" w:rsidRDefault="00E27E85" w:rsidP="00E27E85">
      <w:pPr>
        <w:pStyle w:val="NoSpacing"/>
      </w:pPr>
      <w:proofErr w:type="gramStart"/>
      <w:r>
        <w:t>currently</w:t>
      </w:r>
      <w:proofErr w:type="gramEnd"/>
      <w:r>
        <w:t xml:space="preserve"> owns a 48 percent share of generating Units 4 and 5 at the</w:t>
      </w:r>
    </w:p>
    <w:p w:rsidR="00E27E85" w:rsidRDefault="00E27E85" w:rsidP="00E27E85">
      <w:pPr>
        <w:pStyle w:val="NoSpacing"/>
      </w:pPr>
      <w:r>
        <w:t>Four Corners Generating Station, and is proposing to sell its interest</w:t>
      </w:r>
    </w:p>
    <w:p w:rsidR="00E27E85" w:rsidRDefault="00E27E85" w:rsidP="00E27E85">
      <w:pPr>
        <w:pStyle w:val="NoSpacing"/>
      </w:pPr>
      <w:proofErr w:type="gramStart"/>
      <w:r>
        <w:t>to</w:t>
      </w:r>
      <w:proofErr w:type="gramEnd"/>
      <w:r>
        <w:t xml:space="preserve"> APS. SCE is seeking the sale of its interest in these two generating</w:t>
      </w:r>
    </w:p>
    <w:p w:rsidR="00E27E85" w:rsidRDefault="00E27E85" w:rsidP="00E27E85">
      <w:pPr>
        <w:pStyle w:val="NoSpacing"/>
      </w:pPr>
      <w:proofErr w:type="gramStart"/>
      <w:r>
        <w:t>units</w:t>
      </w:r>
      <w:proofErr w:type="gramEnd"/>
      <w:r>
        <w:t xml:space="preserve"> in order to come into compliance with the greenhouse gas (GHG)</w:t>
      </w:r>
    </w:p>
    <w:p w:rsidR="00E27E85" w:rsidRDefault="00E27E85" w:rsidP="00E27E85">
      <w:pPr>
        <w:pStyle w:val="NoSpacing"/>
      </w:pPr>
      <w:proofErr w:type="gramStart"/>
      <w:r>
        <w:t>emissions</w:t>
      </w:r>
      <w:proofErr w:type="gramEnd"/>
      <w:r>
        <w:t xml:space="preserve"> performance standards required by the State of California for</w:t>
      </w:r>
    </w:p>
    <w:p w:rsidR="00E27E85" w:rsidRDefault="00E27E85" w:rsidP="00E27E85">
      <w:pPr>
        <w:pStyle w:val="NoSpacing"/>
      </w:pPr>
      <w:proofErr w:type="gramStart"/>
      <w:r>
        <w:t>all</w:t>
      </w:r>
      <w:proofErr w:type="gramEnd"/>
      <w:r>
        <w:t xml:space="preserve"> public utility companies operating in California. No physical</w:t>
      </w:r>
    </w:p>
    <w:p w:rsidR="00E27E85" w:rsidRDefault="00E27E85" w:rsidP="00E27E85">
      <w:pPr>
        <w:pStyle w:val="NoSpacing"/>
      </w:pPr>
      <w:proofErr w:type="gramStart"/>
      <w:r>
        <w:t>changes</w:t>
      </w:r>
      <w:proofErr w:type="gramEnd"/>
      <w:r>
        <w:t xml:space="preserve"> to the Four Corners Generating Station are proposed as part of</w:t>
      </w:r>
    </w:p>
    <w:p w:rsidR="00E27E85" w:rsidRDefault="00E27E85" w:rsidP="00E27E85">
      <w:pPr>
        <w:pStyle w:val="NoSpacing"/>
      </w:pPr>
      <w:proofErr w:type="gramStart"/>
      <w:r>
        <w:t>this</w:t>
      </w:r>
      <w:proofErr w:type="gramEnd"/>
      <w:r>
        <w:t xml:space="preserve"> project.&lt;/p&gt;</w:t>
      </w:r>
    </w:p>
    <w:p w:rsidR="00E27E85" w:rsidRDefault="00E27E85" w:rsidP="00E27E85">
      <w:pPr>
        <w:pStyle w:val="NoSpacing"/>
      </w:pPr>
      <w:r>
        <w:t xml:space="preserve">      &lt;h2&gt;&lt;</w:t>
      </w:r>
      <w:proofErr w:type="spellStart"/>
      <w:r>
        <w:t>nobr</w:t>
      </w:r>
      <w:proofErr w:type="spellEnd"/>
      <w:r>
        <w:t>&gt;&lt;/</w:t>
      </w:r>
      <w:proofErr w:type="spellStart"/>
      <w:r>
        <w:t>nobr</w:t>
      </w:r>
      <w:proofErr w:type="spellEnd"/>
      <w:r>
        <w:t>&gt;&lt;strong&gt;&lt;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Environmental Review&lt;/strong&gt;&lt;/h2&gt;</w:t>
      </w:r>
    </w:p>
    <w:p w:rsidR="00E27E85" w:rsidRDefault="00E27E85" w:rsidP="00E27E85">
      <w:pPr>
        <w:pStyle w:val="NoSpacing"/>
      </w:pPr>
      <w:r>
        <w:t xml:space="preserve">      &lt;p&gt; SCE’s Application was deemed complete by the CPUC on</w:t>
      </w:r>
    </w:p>
    <w:p w:rsidR="00E27E85" w:rsidRDefault="00E27E85" w:rsidP="00E27E85">
      <w:pPr>
        <w:pStyle w:val="NoSpacing"/>
      </w:pPr>
      <w:r>
        <w:t>December 15, 2010. The CPUC determined that an Initial Study/Negative</w:t>
      </w:r>
    </w:p>
    <w:p w:rsidR="00E27E85" w:rsidRDefault="00E27E85" w:rsidP="00E27E85">
      <w:pPr>
        <w:pStyle w:val="NoSpacing"/>
      </w:pPr>
      <w:r>
        <w:t>Declaration (IS/ND) will be the appropriate CEQA document to evaluate</w:t>
      </w:r>
    </w:p>
    <w:p w:rsidR="00E27E85" w:rsidRDefault="00E27E85" w:rsidP="00E27E85">
      <w:pPr>
        <w:pStyle w:val="NoSpacing"/>
      </w:pPr>
      <w:proofErr w:type="gramStart"/>
      <w:r>
        <w:t>potential</w:t>
      </w:r>
      <w:proofErr w:type="gramEnd"/>
      <w:r>
        <w:t xml:space="preserve"> environmental issues associated with this project.&lt;/p&gt;</w:t>
      </w:r>
    </w:p>
    <w:p w:rsidR="00E27E85" w:rsidRDefault="00E27E85" w:rsidP="00E27E85">
      <w:pPr>
        <w:pStyle w:val="NoSpacing"/>
      </w:pPr>
      <w:r>
        <w:t xml:space="preserve">      &lt;h3&gt;&lt;a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title</w:t>
      </w:r>
      <w:proofErr w:type="gramEnd"/>
      <w:r>
        <w:t>="Draft Initial Study/Mitigated Negative Declaration"&gt;Draft</w:t>
      </w:r>
    </w:p>
    <w:p w:rsidR="00E27E85" w:rsidRDefault="00E27E85" w:rsidP="00E27E85">
      <w:pPr>
        <w:pStyle w:val="NoSpacing"/>
      </w:pPr>
      <w:r>
        <w:t>Initial Study/Negative Declaration&lt;/a&gt;&lt;/h3&gt;</w:t>
      </w:r>
    </w:p>
    <w:p w:rsidR="00E27E85" w:rsidRDefault="00E27E85" w:rsidP="00E27E85">
      <w:pPr>
        <w:pStyle w:val="NoSpacing"/>
      </w:pPr>
      <w:r>
        <w:t xml:space="preserve">      &lt;p&gt;On September 27, 2011, the CPUC released a &lt;</w:t>
      </w:r>
      <w:proofErr w:type="spellStart"/>
      <w:r>
        <w:t>em</w:t>
      </w:r>
      <w:proofErr w:type="spellEnd"/>
      <w:r>
        <w:t>&gt;Notice</w:t>
      </w:r>
    </w:p>
    <w:p w:rsidR="00E27E85" w:rsidRDefault="00E27E85" w:rsidP="00E27E85">
      <w:pPr>
        <w:pStyle w:val="NoSpacing"/>
      </w:pPr>
      <w:proofErr w:type="gramStart"/>
      <w:r>
        <w:t>of</w:t>
      </w:r>
      <w:proofErr w:type="gramEnd"/>
      <w:r>
        <w:t xml:space="preserve"> Intent to Adopt a ND&lt;/</w:t>
      </w:r>
      <w:proofErr w:type="spellStart"/>
      <w:r>
        <w:t>em</w:t>
      </w:r>
      <w:proofErr w:type="spellEnd"/>
      <w:r>
        <w:t>&gt; for the Four Corners Generating</w:t>
      </w:r>
    </w:p>
    <w:p w:rsidR="00E27E85" w:rsidRDefault="00E27E85" w:rsidP="00E27E85">
      <w:pPr>
        <w:pStyle w:val="NoSpacing"/>
      </w:pPr>
      <w:proofErr w:type="gramStart"/>
      <w:r>
        <w:t>Station Project.</w:t>
      </w:r>
      <w:proofErr w:type="gramEnd"/>
      <w:r>
        <w:t xml:space="preserve"> The Draft IS/ND demonstrates the proposed project</w:t>
      </w:r>
    </w:p>
    <w:p w:rsidR="00E27E85" w:rsidRDefault="00E27E85" w:rsidP="00E27E85">
      <w:pPr>
        <w:pStyle w:val="NoSpacing"/>
      </w:pPr>
      <w:proofErr w:type="gramStart"/>
      <w:r>
        <w:t>would</w:t>
      </w:r>
      <w:proofErr w:type="gramEnd"/>
      <w:r>
        <w:t xml:space="preserve"> not have any significant effects on the environment.&lt;/p&gt;</w:t>
      </w:r>
    </w:p>
    <w:p w:rsidR="00E27E85" w:rsidRDefault="00E27E85" w:rsidP="00E27E85">
      <w:pPr>
        <w:pStyle w:val="NoSpacing"/>
      </w:pPr>
      <w:r>
        <w:t xml:space="preserve">      &lt;p&gt; The Draft IS/ND can be viewed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proofErr w:type="gramStart"/>
      <w:r>
        <w:t>href</w:t>
      </w:r>
      <w:proofErr w:type="spellEnd"/>
      <w:proofErr w:type="gramEnd"/>
      <w:r>
        <w:t>="images/FourCorners_Sept2011web.pdf"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title</w:t>
      </w:r>
      <w:proofErr w:type="gramEnd"/>
      <w:r>
        <w:t>="Draft Initial Study/Negative Declaration" target="_blank"&gt;here&lt;/a&gt;</w:t>
      </w:r>
    </w:p>
    <w:p w:rsidR="00E27E85" w:rsidRDefault="00E27E85" w:rsidP="00E27E85">
      <w:pPr>
        <w:pStyle w:val="NoSpacing"/>
      </w:pPr>
      <w:r>
        <w:t>(5 MB)</w:t>
      </w:r>
      <w:proofErr w:type="gramStart"/>
      <w:r>
        <w:t>.&lt;</w:t>
      </w:r>
      <w:proofErr w:type="gramEnd"/>
      <w:r>
        <w:t>/p&gt;</w:t>
      </w:r>
    </w:p>
    <w:p w:rsidR="00E27E85" w:rsidRDefault="00E27E85" w:rsidP="00E27E85">
      <w:pPr>
        <w:pStyle w:val="NoSpacing"/>
      </w:pPr>
      <w:r>
        <w:t xml:space="preserve">      &lt;p&gt;Hardcopies of the Draft IS/ND are available at the</w:t>
      </w:r>
    </w:p>
    <w:p w:rsidR="00E27E85" w:rsidRDefault="00E27E85" w:rsidP="00E27E85">
      <w:pPr>
        <w:pStyle w:val="NoSpacing"/>
      </w:pPr>
      <w:proofErr w:type="gramStart"/>
      <w:r>
        <w:t>following</w:t>
      </w:r>
      <w:proofErr w:type="gramEnd"/>
      <w:r>
        <w:t xml:space="preserve"> location:&lt;/p&gt;</w:t>
      </w:r>
    </w:p>
    <w:p w:rsidR="00E27E85" w:rsidRDefault="00E27E85" w:rsidP="00E27E85">
      <w:pPr>
        <w:pStyle w:val="NoSpacing"/>
      </w:pPr>
      <w:r>
        <w:t xml:space="preserve">  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  &lt;p&gt;&lt;strong&gt;Farmington Public Library&lt;/strong&gt;&lt;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2101 Farmington Avenue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Farmington, NM 87401&lt;/p&gt;</w:t>
      </w:r>
    </w:p>
    <w:p w:rsidR="00E27E85" w:rsidRDefault="00E27E85" w:rsidP="00E27E85">
      <w:pPr>
        <w:pStyle w:val="NoSpacing"/>
      </w:pPr>
      <w:r>
        <w:t xml:space="preserve">      &lt;/</w:t>
      </w:r>
      <w:proofErr w:type="spellStart"/>
      <w:r>
        <w:t>blockquote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&lt;h3&gt;&lt;a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title</w:t>
      </w:r>
      <w:proofErr w:type="gramEnd"/>
      <w:r>
        <w:t>="Draft Initial Study/Mitigated Negative Declaration"&gt;Public</w:t>
      </w:r>
    </w:p>
    <w:p w:rsidR="00E27E85" w:rsidRDefault="00E27E85" w:rsidP="00E27E85">
      <w:pPr>
        <w:pStyle w:val="NoSpacing"/>
      </w:pPr>
      <w:r>
        <w:t>Review Period&lt;/a&gt;&lt;/h3&gt;</w:t>
      </w:r>
    </w:p>
    <w:p w:rsidR="00E27E85" w:rsidRDefault="00E27E85" w:rsidP="00E27E85">
      <w:pPr>
        <w:pStyle w:val="NoSpacing"/>
      </w:pPr>
      <w:r>
        <w:t xml:space="preserve">      &lt;p&gt;The Draft IS/ND underwent a public review period from</w:t>
      </w:r>
    </w:p>
    <w:p w:rsidR="00E27E85" w:rsidRDefault="00E27E85" w:rsidP="00E27E85">
      <w:pPr>
        <w:pStyle w:val="NoSpacing"/>
      </w:pPr>
      <w:r>
        <w:t>September 27, 2011, through October 27, 2011</w:t>
      </w:r>
      <w:proofErr w:type="gramStart"/>
      <w:r>
        <w:t>.&amp;</w:t>
      </w:r>
      <w:proofErr w:type="gramEnd"/>
      <w:r>
        <w:t>nbsp;&lt;/p&gt;</w:t>
      </w:r>
    </w:p>
    <w:p w:rsidR="00E27E85" w:rsidRDefault="00E27E85" w:rsidP="00E27E85">
      <w:pPr>
        <w:pStyle w:val="NoSpacing"/>
      </w:pPr>
      <w:r>
        <w:t xml:space="preserve">      &lt;h3&gt;Final Initial Study/Negative Declaration&lt;/h3&gt;</w:t>
      </w:r>
    </w:p>
    <w:p w:rsidR="00E27E85" w:rsidRDefault="00E27E85" w:rsidP="00E27E85">
      <w:pPr>
        <w:pStyle w:val="NoSpacing"/>
      </w:pPr>
      <w:r>
        <w:t xml:space="preserve">      &lt;p&gt;Comments on the Draft IS/ND were submitted to the CPUC</w:t>
      </w:r>
    </w:p>
    <w:p w:rsidR="00E27E85" w:rsidRDefault="00E27E85" w:rsidP="00E27E85">
      <w:pPr>
        <w:pStyle w:val="NoSpacing"/>
      </w:pPr>
      <w:proofErr w:type="gramStart"/>
      <w:r>
        <w:t>during</w:t>
      </w:r>
      <w:proofErr w:type="gramEnd"/>
      <w:r>
        <w:t xml:space="preserve"> the Draft IS/ND public review period ending on November 3, 2011.</w:t>
      </w:r>
    </w:p>
    <w:p w:rsidR="00E27E85" w:rsidRDefault="00E27E85" w:rsidP="00E27E85">
      <w:pPr>
        <w:pStyle w:val="NoSpacing"/>
      </w:pPr>
      <w:r>
        <w:t>The comments received and the CPUC's responses to comments</w:t>
      </w:r>
    </w:p>
    <w:p w:rsidR="00E27E85" w:rsidRDefault="00E27E85" w:rsidP="00E27E85">
      <w:pPr>
        <w:pStyle w:val="NoSpacing"/>
      </w:pPr>
      <w:proofErr w:type="spellStart"/>
      <w:proofErr w:type="gramStart"/>
      <w:r>
        <w:t>were&amp;</w:t>
      </w:r>
      <w:proofErr w:type="gramEnd"/>
      <w:r>
        <w:t>nbsp;presented</w:t>
      </w:r>
      <w:proofErr w:type="spellEnd"/>
      <w:r>
        <w:t xml:space="preserve"> a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proofErr w:type="gramStart"/>
      <w:r>
        <w:t>href</w:t>
      </w:r>
      <w:proofErr w:type="spellEnd"/>
      <w:proofErr w:type="gramEnd"/>
      <w:r>
        <w:t>="images/Response%20to%20Comments_website.pdf"</w:t>
      </w:r>
    </w:p>
    <w:p w:rsidR="00E27E85" w:rsidRDefault="00E27E85" w:rsidP="00E27E85">
      <w:pPr>
        <w:pStyle w:val="NoSpacing"/>
      </w:pPr>
      <w:r>
        <w:lastRenderedPageBreak/>
        <w:t xml:space="preserve"> </w:t>
      </w:r>
      <w:proofErr w:type="gramStart"/>
      <w:r>
        <w:t>title</w:t>
      </w:r>
      <w:proofErr w:type="gramEnd"/>
      <w:r>
        <w:t>="Response to Comments" target="_blank"&gt;memorandum&lt;/a&gt;.&amp;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;&lt;/p&gt;</w:t>
      </w:r>
    </w:p>
    <w:p w:rsidR="00E27E85" w:rsidRDefault="00E27E85" w:rsidP="00E27E85">
      <w:pPr>
        <w:pStyle w:val="NoSpacing"/>
      </w:pPr>
      <w:r>
        <w:t xml:space="preserve">      &lt;p&gt;The Final IS/ND was published on DATE. The Final IS/ND</w:t>
      </w:r>
    </w:p>
    <w:p w:rsidR="00E27E85" w:rsidRDefault="00E27E85" w:rsidP="00E27E85">
      <w:pPr>
        <w:pStyle w:val="NoSpacing"/>
      </w:pPr>
      <w:proofErr w:type="gramStart"/>
      <w:r>
        <w:t>maintains</w:t>
      </w:r>
      <w:proofErr w:type="gramEnd"/>
      <w:r>
        <w:t xml:space="preserve"> the conclusion of the Draft IS/ND;&amp;</w:t>
      </w:r>
      <w:proofErr w:type="spellStart"/>
      <w:r>
        <w:t>nbsp;the</w:t>
      </w:r>
      <w:proofErr w:type="spellEnd"/>
      <w:r>
        <w:t xml:space="preserve"> proposed</w:t>
      </w:r>
    </w:p>
    <w:p w:rsidR="00E27E85" w:rsidRDefault="00E27E85" w:rsidP="00E27E85">
      <w:pPr>
        <w:pStyle w:val="NoSpacing"/>
      </w:pPr>
      <w:proofErr w:type="gramStart"/>
      <w:r>
        <w:t>project</w:t>
      </w:r>
      <w:proofErr w:type="gramEnd"/>
      <w:r>
        <w:t xml:space="preserve"> would not have a significant effect on the environment. &lt;/p&gt;</w:t>
      </w:r>
    </w:p>
    <w:p w:rsidR="00E27E85" w:rsidRDefault="00E27E85" w:rsidP="00E27E85">
      <w:pPr>
        <w:pStyle w:val="NoSpacing"/>
      </w:pPr>
      <w:r>
        <w:t xml:space="preserve">      &lt;p&gt; The Final IS/ND can be viewed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proofErr w:type="gramStart"/>
      <w:r>
        <w:t>href</w:t>
      </w:r>
      <w:proofErr w:type="spellEnd"/>
      <w:proofErr w:type="gramEnd"/>
      <w:r>
        <w:t>="images/Four%20Corners_Final%20ISND_website.pdf"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title</w:t>
      </w:r>
      <w:proofErr w:type="gramEnd"/>
      <w:r>
        <w:t>="Final Initial Study/Negative Declaration" target="_blank"&gt;here&lt;/a&gt;</w:t>
      </w:r>
    </w:p>
    <w:p w:rsidR="00E27E85" w:rsidRDefault="00E27E85" w:rsidP="00E27E85">
      <w:pPr>
        <w:pStyle w:val="NoSpacing"/>
      </w:pPr>
      <w:r>
        <w:t>(4 MB)</w:t>
      </w:r>
      <w:proofErr w:type="gramStart"/>
      <w:r>
        <w:t>.&lt;</w:t>
      </w:r>
      <w:proofErr w:type="gramEnd"/>
      <w:r>
        <w:t>/p&gt;</w:t>
      </w:r>
    </w:p>
    <w:p w:rsidR="00E27E85" w:rsidRDefault="00E27E85" w:rsidP="00E27E85">
      <w:pPr>
        <w:pStyle w:val="NoSpacing"/>
      </w:pPr>
      <w:r>
        <w:t xml:space="preserve">      &lt;h3&gt;CPUC Actions </w:t>
      </w:r>
      <w:proofErr w:type="gramStart"/>
      <w:r>
        <w:t>After</w:t>
      </w:r>
      <w:proofErr w:type="gramEnd"/>
      <w:r>
        <w:t xml:space="preserve"> Final Initial Study/Negative</w:t>
      </w:r>
    </w:p>
    <w:p w:rsidR="00E27E85" w:rsidRDefault="00E27E85" w:rsidP="00E27E85">
      <w:pPr>
        <w:pStyle w:val="NoSpacing"/>
      </w:pPr>
      <w:r>
        <w:t>Declaration (IS/ND) Publication &lt;/h3&gt;</w:t>
      </w:r>
    </w:p>
    <w:p w:rsidR="00E27E85" w:rsidRDefault="00E27E85" w:rsidP="00E27E85">
      <w:pPr>
        <w:pStyle w:val="NoSpacing"/>
      </w:pPr>
      <w:r>
        <w:t xml:space="preserve">      &lt;p&gt;There is no comment period following issuance of the</w:t>
      </w:r>
    </w:p>
    <w:p w:rsidR="00E27E85" w:rsidRDefault="00E27E85" w:rsidP="00E27E85">
      <w:pPr>
        <w:pStyle w:val="NoSpacing"/>
      </w:pPr>
      <w:r>
        <w:t>Final IS/ND.</w:t>
      </w:r>
    </w:p>
    <w:p w:rsidR="00E27E85" w:rsidRDefault="00E27E85" w:rsidP="00E27E85">
      <w:pPr>
        <w:pStyle w:val="NoSpacing"/>
      </w:pPr>
      <w:r>
        <w:t>The CPUC will determine the adequacy of the Final IS/ND, and, if</w:t>
      </w:r>
    </w:p>
    <w:p w:rsidR="00E27E85" w:rsidRDefault="00E27E85" w:rsidP="00E27E85">
      <w:pPr>
        <w:pStyle w:val="NoSpacing"/>
      </w:pPr>
      <w:proofErr w:type="gramStart"/>
      <w:r>
        <w:t>adequate</w:t>
      </w:r>
      <w:proofErr w:type="gramEnd"/>
      <w:r>
        <w:t>, will adopt the document as being compliant with CEQA. If</w:t>
      </w:r>
    </w:p>
    <w:p w:rsidR="00E27E85" w:rsidRDefault="00E27E85" w:rsidP="00E27E85">
      <w:pPr>
        <w:pStyle w:val="NoSpacing"/>
      </w:pPr>
      <w:proofErr w:type="gramStart"/>
      <w:r>
        <w:t>adequate</w:t>
      </w:r>
      <w:proofErr w:type="gramEnd"/>
      <w:r>
        <w:t>, the CPUC will issue a Proposed Decision on the Application,</w:t>
      </w:r>
    </w:p>
    <w:p w:rsidR="00E27E85" w:rsidRDefault="00E27E85" w:rsidP="00E27E85">
      <w:pPr>
        <w:pStyle w:val="NoSpacing"/>
      </w:pPr>
      <w:proofErr w:type="gramStart"/>
      <w:r>
        <w:t>which</w:t>
      </w:r>
      <w:proofErr w:type="gramEnd"/>
      <w:r>
        <w:t xml:space="preserve"> will be announced and published concurrent with a scheduled</w:t>
      </w:r>
    </w:p>
    <w:p w:rsidR="00E27E85" w:rsidRDefault="00E27E85" w:rsidP="00E27E85">
      <w:pPr>
        <w:pStyle w:val="NoSpacing"/>
      </w:pPr>
      <w:proofErr w:type="gramStart"/>
      <w:r>
        <w:t>Commission meeting.</w:t>
      </w:r>
      <w:proofErr w:type="gramEnd"/>
      <w:r>
        <w:t xml:space="preserve"> After the Commission makes the decision on the</w:t>
      </w:r>
    </w:p>
    <w:p w:rsidR="00E27E85" w:rsidRDefault="00E27E85" w:rsidP="00E27E85">
      <w:pPr>
        <w:pStyle w:val="NoSpacing"/>
      </w:pPr>
      <w:r>
        <w:t>Application, a Notice of Determination will be mailed to the State</w:t>
      </w:r>
    </w:p>
    <w:p w:rsidR="00E27E85" w:rsidRDefault="00E27E85" w:rsidP="00E27E85">
      <w:pPr>
        <w:pStyle w:val="NoSpacing"/>
      </w:pPr>
      <w:proofErr w:type="gramStart"/>
      <w:r>
        <w:t>Clearinghouse within 5 days of the Decision.</w:t>
      </w:r>
      <w:proofErr w:type="gramEnd"/>
      <w:r>
        <w:t xml:space="preserve"> The 30-day statute of</w:t>
      </w:r>
    </w:p>
    <w:p w:rsidR="00E27E85" w:rsidRDefault="00E27E85" w:rsidP="00E27E85">
      <w:pPr>
        <w:pStyle w:val="NoSpacing"/>
      </w:pPr>
      <w:proofErr w:type="gramStart"/>
      <w:r>
        <w:t>limitations</w:t>
      </w:r>
      <w:proofErr w:type="gramEnd"/>
      <w:r>
        <w:t xml:space="preserve"> for court challenges begins after the Notice of</w:t>
      </w:r>
    </w:p>
    <w:p w:rsidR="00E27E85" w:rsidRDefault="00E27E85" w:rsidP="00E27E85">
      <w:pPr>
        <w:pStyle w:val="NoSpacing"/>
      </w:pPr>
      <w:r>
        <w:t>Determination is filed</w:t>
      </w:r>
      <w:proofErr w:type="gramStart"/>
      <w:r>
        <w:t>.&lt;</w:t>
      </w:r>
      <w:proofErr w:type="gramEnd"/>
      <w:r>
        <w:t>/p&gt;</w:t>
      </w:r>
    </w:p>
    <w:p w:rsidR="00E27E85" w:rsidRDefault="00E27E85" w:rsidP="00E27E85">
      <w:pPr>
        <w:pStyle w:val="NoSpacing"/>
      </w:pPr>
      <w:r>
        <w:t xml:space="preserve">     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</w:t>
      </w:r>
    </w:p>
    <w:p w:rsidR="00E27E85" w:rsidRDefault="00E27E85" w:rsidP="00E27E85">
      <w:pPr>
        <w:pStyle w:val="NoSpacing"/>
      </w:pPr>
      <w:r>
        <w:t xml:space="preserve">      &lt;h2&gt;&lt;</w:t>
      </w:r>
      <w:proofErr w:type="spellStart"/>
      <w:r>
        <w:t>nobr</w:t>
      </w:r>
      <w:proofErr w:type="spellEnd"/>
      <w:r>
        <w:t>&gt;&lt;/</w:t>
      </w:r>
      <w:proofErr w:type="spellStart"/>
      <w:r>
        <w:t>nobr</w:t>
      </w:r>
      <w:proofErr w:type="spellEnd"/>
      <w:r>
        <w:t>&gt;For Additional Information&lt;/h2&gt;</w:t>
      </w:r>
    </w:p>
    <w:p w:rsidR="00E27E85" w:rsidRDefault="00E27E85" w:rsidP="00E27E85">
      <w:pPr>
        <w:pStyle w:val="NoSpacing"/>
      </w:pPr>
      <w:r>
        <w:t xml:space="preserve">      &lt;p&gt;The CPUC, through its Environmental Review Team, is</w:t>
      </w:r>
    </w:p>
    <w:p w:rsidR="00E27E85" w:rsidRDefault="00E27E85" w:rsidP="00E27E85">
      <w:pPr>
        <w:pStyle w:val="NoSpacing"/>
      </w:pPr>
      <w:proofErr w:type="gramStart"/>
      <w:r>
        <w:t>conducting</w:t>
      </w:r>
      <w:proofErr w:type="gramEnd"/>
      <w:r>
        <w:t xml:space="preserve"> an environmental evaluation of the proposed project. To</w:t>
      </w:r>
    </w:p>
    <w:p w:rsidR="00E27E85" w:rsidRDefault="00E27E85" w:rsidP="00E27E85">
      <w:pPr>
        <w:pStyle w:val="NoSpacing"/>
      </w:pPr>
      <w:proofErr w:type="gramStart"/>
      <w:r>
        <w:t>request</w:t>
      </w:r>
      <w:proofErr w:type="gramEnd"/>
      <w:r>
        <w:t xml:space="preserve"> additional information or to be added to the mailing list,</w:t>
      </w:r>
    </w:p>
    <w:p w:rsidR="00E27E85" w:rsidRDefault="00E27E85" w:rsidP="00E27E85">
      <w:pPr>
        <w:pStyle w:val="NoSpacing"/>
      </w:pPr>
      <w:proofErr w:type="gramStart"/>
      <w:r>
        <w:t>please</w:t>
      </w:r>
      <w:proofErr w:type="gramEnd"/>
      <w:r>
        <w:t xml:space="preserve"> contact us by email, fax, or phone, as follows:&lt;/p&gt;</w:t>
      </w:r>
    </w:p>
    <w:p w:rsidR="00E27E85" w:rsidRDefault="00E27E85" w:rsidP="00E27E85">
      <w:pPr>
        <w:pStyle w:val="NoSpacing"/>
      </w:pPr>
      <w:r>
        <w:t xml:space="preserve">  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  &lt;p&gt;Project email: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r>
        <w:t>href</w:t>
      </w:r>
      <w:proofErr w:type="spellEnd"/>
      <w:r>
        <w:t>="mailto:FourCorners@rmtinc.com"&gt;FourCorners@rmtinc.com&lt;/a&gt;</w:t>
      </w:r>
    </w:p>
    <w:p w:rsidR="00E27E85" w:rsidRDefault="00E27E85" w:rsidP="00E27E85">
      <w:pPr>
        <w:pStyle w:val="NoSpacing"/>
      </w:pPr>
      <w:r>
        <w:t xml:space="preserve">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>Project fax number: (650) 373-1211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Project voicemail: (650) 340-4890 &lt;/p&gt;</w:t>
      </w:r>
    </w:p>
    <w:p w:rsidR="00E27E85" w:rsidRDefault="00E27E85" w:rsidP="00E27E85">
      <w:pPr>
        <w:pStyle w:val="NoSpacing"/>
      </w:pPr>
      <w:r>
        <w:t xml:space="preserve">      &lt;/</w:t>
      </w:r>
      <w:proofErr w:type="spellStart"/>
      <w:r>
        <w:t>blockquote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&lt;p&gt; The CPUC’s Project Manager is: &lt;/p&gt;</w:t>
      </w:r>
    </w:p>
    <w:p w:rsidR="00E27E85" w:rsidRDefault="00E27E85" w:rsidP="00E27E85">
      <w:pPr>
        <w:pStyle w:val="NoSpacing"/>
      </w:pPr>
      <w:r>
        <w:t xml:space="preserve">  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  &lt;p&gt;Andrew </w:t>
      </w:r>
      <w:proofErr w:type="spellStart"/>
      <w:r>
        <w:t>Barnsdale</w:t>
      </w:r>
      <w:proofErr w:type="spellEnd"/>
      <w:r>
        <w:t>, CPUC Project Manager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California Public Utilities Commission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505 Van Ness Ave., 4th Floor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San Francisco, CA 94102 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Email: &lt;a href="mailto:andrew.barnsdale@cpuc.ca.gov"&gt;andrew.barnsdale@cpuc.ca.gov&lt;/a&gt;&lt;br&gt;</w:t>
      </w:r>
    </w:p>
    <w:p w:rsidR="00E27E85" w:rsidRDefault="00E27E85" w:rsidP="00E27E85">
      <w:pPr>
        <w:pStyle w:val="NoSpacing"/>
      </w:pPr>
      <w:r>
        <w:t>Fax: (415) 703-2200&lt;</w:t>
      </w:r>
      <w:proofErr w:type="spellStart"/>
      <w:r>
        <w:t>br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  &lt;/p&gt;</w:t>
      </w:r>
    </w:p>
    <w:p w:rsidR="00E27E85" w:rsidRDefault="00E27E85" w:rsidP="00E27E85">
      <w:pPr>
        <w:pStyle w:val="NoSpacing"/>
      </w:pPr>
      <w:r>
        <w:t xml:space="preserve">      &lt;/</w:t>
      </w:r>
      <w:proofErr w:type="spellStart"/>
      <w:r>
        <w:t>blockquote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&lt;/td&gt;</w:t>
      </w:r>
    </w:p>
    <w:p w:rsidR="00E27E85" w:rsidRDefault="00E27E85" w:rsidP="00E27E85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="center" width="</w:t>
      </w:r>
      <w:proofErr w:type="gramStart"/>
      <w:r>
        <w:t>13%</w:t>
      </w:r>
      <w:proofErr w:type="gramEnd"/>
      <w:r>
        <w:t>"&gt;&lt;</w:t>
      </w:r>
      <w:proofErr w:type="spellStart"/>
      <w:r>
        <w:t>img</w:t>
      </w:r>
      <w:proofErr w:type="spellEnd"/>
    </w:p>
    <w:p w:rsidR="00E27E85" w:rsidRDefault="00E27E85" w:rsidP="00E27E85">
      <w:pPr>
        <w:pStyle w:val="NoSpacing"/>
      </w:pPr>
      <w:r>
        <w:lastRenderedPageBreak/>
        <w:t xml:space="preserve"> </w:t>
      </w:r>
      <w:proofErr w:type="spellStart"/>
      <w:proofErr w:type="gramStart"/>
      <w:r>
        <w:t>src</w:t>
      </w:r>
      <w:proofErr w:type="spellEnd"/>
      <w:proofErr w:type="gramEnd"/>
      <w:r>
        <w:t>="images/webinfo.gif" align="middle" height="31"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width</w:t>
      </w:r>
      <w:proofErr w:type="gramEnd"/>
      <w:r>
        <w:t>="96"&gt;&lt;/td&gt;</w:t>
      </w:r>
    </w:p>
    <w:p w:rsidR="00E27E85" w:rsidRDefault="00E27E85" w:rsidP="00E27E85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="center" width="</w:t>
      </w:r>
      <w:proofErr w:type="gramStart"/>
      <w:r>
        <w:t>87%</w:t>
      </w:r>
      <w:proofErr w:type="gramEnd"/>
      <w:r>
        <w:t>"&gt;</w:t>
      </w:r>
    </w:p>
    <w:p w:rsidR="00E27E85" w:rsidRDefault="00E27E85" w:rsidP="00E27E85">
      <w:pPr>
        <w:pStyle w:val="NoSpacing"/>
      </w:pPr>
      <w:r>
        <w:t xml:space="preserve">      &lt;p&gt;&lt;font size="-1"&gt;</w:t>
      </w:r>
      <w:proofErr w:type="gramStart"/>
      <w:r>
        <w:t>This</w:t>
      </w:r>
      <w:proofErr w:type="gramEnd"/>
      <w:r>
        <w:t xml:space="preserve"> page contains tables</w:t>
      </w:r>
    </w:p>
    <w:p w:rsidR="00E27E85" w:rsidRDefault="00E27E85" w:rsidP="00E27E85">
      <w:pPr>
        <w:pStyle w:val="NoSpacing"/>
      </w:pPr>
      <w:proofErr w:type="gramStart"/>
      <w:r>
        <w:t>and</w:t>
      </w:r>
      <w:proofErr w:type="gramEnd"/>
      <w:r>
        <w:t xml:space="preserve"> is best viewed with Netscape or Internet Explorer. Please report</w:t>
      </w:r>
    </w:p>
    <w:p w:rsidR="00E27E85" w:rsidRDefault="00E27E85" w:rsidP="00E27E85">
      <w:pPr>
        <w:pStyle w:val="NoSpacing"/>
      </w:pPr>
      <w:proofErr w:type="gramStart"/>
      <w:r>
        <w:t>any</w:t>
      </w:r>
      <w:proofErr w:type="gramEnd"/>
      <w:r>
        <w:t xml:space="preserve"> problems to the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r>
        <w:t>href</w:t>
      </w:r>
      <w:proofErr w:type="spellEnd"/>
      <w:r>
        <w:t>="mailto:jbm@cpuc.ca.gov?Subject=Miguel-Mission%5D"&gt;Energy</w:t>
      </w:r>
    </w:p>
    <w:p w:rsidR="00E27E85" w:rsidRDefault="00E27E85" w:rsidP="00E27E85">
      <w:pPr>
        <w:pStyle w:val="NoSpacing"/>
      </w:pPr>
      <w:r>
        <w:t>Division web coordinator&lt;/a&gt;.&lt;/font&gt;&lt;/p&gt;</w:t>
      </w:r>
    </w:p>
    <w:p w:rsidR="00E27E85" w:rsidRDefault="00E27E85" w:rsidP="00E27E85">
      <w:pPr>
        <w:pStyle w:val="NoSpacing"/>
      </w:pPr>
      <w:r>
        <w:t xml:space="preserve">      &lt;/td&gt;</w:t>
      </w:r>
    </w:p>
    <w:p w:rsidR="00E27E85" w:rsidRDefault="00E27E85" w:rsidP="00E27E85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</w:t>
      </w:r>
      <w:proofErr w:type="gramStart"/>
      <w:r>
        <w:t>td</w:t>
      </w:r>
      <w:proofErr w:type="gramEnd"/>
      <w:r>
        <w:t>&gt;&amp;</w:t>
      </w:r>
      <w:proofErr w:type="spellStart"/>
      <w:r>
        <w:t>nbsp</w:t>
      </w:r>
      <w:proofErr w:type="spellEnd"/>
      <w:r>
        <w:t>;&lt;/td&gt;</w:t>
      </w:r>
    </w:p>
    <w:p w:rsidR="00E27E85" w:rsidRDefault="00E27E85" w:rsidP="00E27E85">
      <w:pPr>
        <w:pStyle w:val="NoSpacing"/>
      </w:pPr>
      <w:r>
        <w:t xml:space="preserve">      &lt;</w:t>
      </w:r>
      <w:proofErr w:type="gramStart"/>
      <w:r>
        <w:t>td</w:t>
      </w:r>
      <w:proofErr w:type="gramEnd"/>
      <w:r>
        <w:t>&gt; &lt;</w:t>
      </w:r>
      <w:proofErr w:type="spellStart"/>
      <w:r>
        <w:t>dt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 xml:space="preserve">        &lt;div align="center"&gt;&lt;font</w:t>
      </w:r>
    </w:p>
    <w:p w:rsidR="00E27E85" w:rsidRDefault="00E27E85" w:rsidP="00E27E85">
      <w:pPr>
        <w:pStyle w:val="NoSpacing"/>
      </w:pPr>
      <w:r>
        <w:t xml:space="preserve"> </w:t>
      </w:r>
      <w:proofErr w:type="gramStart"/>
      <w:r>
        <w:t>face</w:t>
      </w:r>
      <w:proofErr w:type="gramEnd"/>
      <w:r>
        <w:t>="Arial, Helvetica, sans-serif" size="-2"&gt;Project</w:t>
      </w:r>
    </w:p>
    <w:p w:rsidR="00E27E85" w:rsidRDefault="00E27E85" w:rsidP="00E27E85">
      <w:pPr>
        <w:pStyle w:val="NoSpacing"/>
      </w:pPr>
      <w:r>
        <w:t xml:space="preserve">Home Page - &lt;a </w:t>
      </w:r>
      <w:proofErr w:type="spellStart"/>
      <w:r>
        <w:t>href</w:t>
      </w:r>
      <w:proofErr w:type="spellEnd"/>
      <w:r>
        <w:t>="http://www.cpuc.ca.gov/PUC/energy/Environment/"&gt;CPUC</w:t>
      </w:r>
    </w:p>
    <w:p w:rsidR="00E27E85" w:rsidRDefault="00E27E85" w:rsidP="00E27E85">
      <w:pPr>
        <w:pStyle w:val="NoSpacing"/>
      </w:pPr>
      <w:r>
        <w:t>Environmental Information&lt;/a&gt; - &lt;a</w:t>
      </w:r>
    </w:p>
    <w:p w:rsidR="00E27E85" w:rsidRDefault="00E27E85" w:rsidP="00E27E85">
      <w:pPr>
        <w:pStyle w:val="NoSpacing"/>
      </w:pPr>
      <w:r>
        <w:t xml:space="preserve"> </w:t>
      </w:r>
      <w:proofErr w:type="spellStart"/>
      <w:r>
        <w:t>href</w:t>
      </w:r>
      <w:proofErr w:type="spellEnd"/>
      <w:r>
        <w:t>="http://www.cpuc.ca.gov/"&gt;CPUC Home&lt;/a&gt;&lt;/font&gt;&lt;/div&gt;</w:t>
      </w:r>
    </w:p>
    <w:p w:rsidR="00E27E85" w:rsidRDefault="00E27E85" w:rsidP="00E27E85">
      <w:pPr>
        <w:pStyle w:val="NoSpacing"/>
      </w:pPr>
      <w:r>
        <w:t xml:space="preserve">      &lt;/</w:t>
      </w:r>
      <w:proofErr w:type="spellStart"/>
      <w:proofErr w:type="gramStart"/>
      <w:r>
        <w:t>dt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    &lt;/td&gt;</w:t>
      </w:r>
    </w:p>
    <w:p w:rsidR="00E27E85" w:rsidRDefault="00E27E85" w:rsidP="00E27E85">
      <w:pPr>
        <w:pStyle w:val="NoSpacing"/>
      </w:pPr>
      <w:r>
        <w:t xml:space="preserve">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27E85" w:rsidRDefault="00E27E85" w:rsidP="00E27E85">
      <w:pPr>
        <w:pStyle w:val="NoSpacing"/>
      </w:pPr>
      <w:r>
        <w:t xml:space="preserve">  &lt;/</w:t>
      </w:r>
      <w:proofErr w:type="spellStart"/>
      <w:r>
        <w:t>tbody</w:t>
      </w:r>
      <w:proofErr w:type="spellEnd"/>
      <w:r>
        <w:t>&gt;</w:t>
      </w:r>
    </w:p>
    <w:p w:rsidR="00E27E85" w:rsidRDefault="00E27E85" w:rsidP="00E27E85">
      <w:pPr>
        <w:pStyle w:val="NoSpacing"/>
      </w:pPr>
      <w:r>
        <w:t>&lt;/table&gt;</w:t>
      </w:r>
    </w:p>
    <w:p w:rsidR="00E27E85" w:rsidRDefault="00E27E85" w:rsidP="00E27E85">
      <w:pPr>
        <w:pStyle w:val="NoSpacing"/>
      </w:pPr>
      <w:r>
        <w:t>&lt;/body&gt;</w:t>
      </w:r>
    </w:p>
    <w:p w:rsidR="0095598E" w:rsidRPr="00E27E85" w:rsidRDefault="00E27E85" w:rsidP="00E27E85">
      <w:pPr>
        <w:pStyle w:val="NoSpacing"/>
      </w:pPr>
      <w:r>
        <w:t>&lt;/html&gt;</w:t>
      </w:r>
      <w:bookmarkStart w:id="0" w:name="_GoBack"/>
      <w:bookmarkEnd w:id="0"/>
    </w:p>
    <w:sectPr w:rsidR="0095598E" w:rsidRPr="00E2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4"/>
    <w:rsid w:val="004A3B19"/>
    <w:rsid w:val="00573D97"/>
    <w:rsid w:val="007F7B24"/>
    <w:rsid w:val="00E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Wilke</dc:creator>
  <cp:lastModifiedBy>Rita Wilke</cp:lastModifiedBy>
  <cp:revision>2</cp:revision>
  <dcterms:created xsi:type="dcterms:W3CDTF">2012-04-11T20:52:00Z</dcterms:created>
  <dcterms:modified xsi:type="dcterms:W3CDTF">2012-04-17T16:38:00Z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IFAAO1EAeOoyamoYdNm+JqDrNpn4mrQxWzUStNSttEPX7PqE6DNmw4uKFRhKn2btlst7xP9rAk1W5rl9
7a4JUen9nAMX2CRkVeZ2M7ohewkNHAK7xZsUpxJSp5T+DNUk6sy49kDDEDLxGXuEOwkd5v9VDLDe
ocFjZp1M4glTtgrFKcbcffsTMoyV1lHKsUviHLYK4kE2sspmKcgE/3fld2x7tKpQY+4WCo4LWTg2
/vssI2Ehrd2y/+gE+</vt:lpwstr>
  </property>
  <property fmtid="{D5CDD505-2E9C-101B-9397-08002B2CF9AE}" pid="4" name="MAIL_MSG_ID2">
    <vt:lpwstr>Wu7ENt1SF7hrDpDbmT80KPpInuk8C9HIC90lg9dNeQv+tcf665hQrlcFsfN
c9+NX92dbZnvK8s3</vt:lpwstr>
  </property>
  <property fmtid="{D5CDD505-2E9C-101B-9397-08002B2CF9AE}" pid="5" name="RESPONSE_SENDER_NAME">
    <vt:lpwstr>gAAAJ+PfKkF/6hh+z/EBIhStqOTNykFf1CFl</vt:lpwstr>
  </property>
  <property fmtid="{D5CDD505-2E9C-101B-9397-08002B2CF9AE}" pid="6" name="EMAIL_OWNER_ADDRESS">
    <vt:lpwstr>ABAAv4tRYjpfjUuuk1jjdHoau7nL9t8NmMjdwkcjiSz8qrXdtbqu7ZQMtm3eWe1kj1TM</vt:lpwstr>
  </property>
</Properties>
</file>