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C7C6" w14:textId="77777777" w:rsidR="00766371" w:rsidRDefault="00766371">
      <w:pPr>
        <w:jc w:val="center"/>
        <w:rPr>
          <w:b/>
          <w:bCs/>
          <w:sz w:val="32"/>
          <w:szCs w:val="32"/>
        </w:rPr>
      </w:pPr>
    </w:p>
    <w:p w14:paraId="3F0D79AF" w14:textId="58467469" w:rsidR="00F94B4B" w:rsidRPr="00C95B61" w:rsidRDefault="00767566">
      <w:pPr>
        <w:jc w:val="center"/>
        <w:rPr>
          <w:b/>
          <w:bCs/>
          <w:sz w:val="32"/>
          <w:szCs w:val="32"/>
        </w:rPr>
      </w:pPr>
      <w:r w:rsidRPr="00C95B61">
        <w:rPr>
          <w:b/>
          <w:bCs/>
          <w:sz w:val="32"/>
          <w:szCs w:val="32"/>
        </w:rPr>
        <w:t xml:space="preserve">Track 2 Working Group (T2WG) </w:t>
      </w:r>
      <w:r w:rsidR="00A62BE0" w:rsidRPr="00C95B61">
        <w:rPr>
          <w:b/>
          <w:bCs/>
          <w:sz w:val="32"/>
          <w:szCs w:val="32"/>
        </w:rPr>
        <w:t xml:space="preserve">Meeting </w:t>
      </w:r>
      <w:r w:rsidR="00686BAE" w:rsidRPr="00C95B61">
        <w:rPr>
          <w:b/>
          <w:bCs/>
          <w:sz w:val="32"/>
          <w:szCs w:val="32"/>
        </w:rPr>
        <w:t>#</w:t>
      </w:r>
      <w:r w:rsidR="00D24F67">
        <w:rPr>
          <w:b/>
          <w:bCs/>
          <w:sz w:val="32"/>
          <w:szCs w:val="32"/>
        </w:rPr>
        <w:t>3</w:t>
      </w:r>
    </w:p>
    <w:p w14:paraId="7F8841FF" w14:textId="740BB542" w:rsidR="00A62BE0" w:rsidRDefault="00D24F67">
      <w:pPr>
        <w:jc w:val="center"/>
      </w:pPr>
      <w:r>
        <w:t>Wednesday, May</w:t>
      </w:r>
      <w:r w:rsidR="00767566">
        <w:t xml:space="preserve"> </w:t>
      </w:r>
      <w:r>
        <w:t>10</w:t>
      </w:r>
      <w:r w:rsidR="00A62BE0">
        <w:t>, 2017, 10</w:t>
      </w:r>
      <w:r w:rsidR="00686BAE">
        <w:t>:00</w:t>
      </w:r>
      <w:r w:rsidR="00A62BE0">
        <w:t xml:space="preserve"> a</w:t>
      </w:r>
      <w:r w:rsidR="00686BAE" w:rsidRPr="769558B7">
        <w:t>.</w:t>
      </w:r>
      <w:r w:rsidR="00A62BE0">
        <w:t>m</w:t>
      </w:r>
      <w:r w:rsidR="00686BAE" w:rsidRPr="769558B7">
        <w:t>.</w:t>
      </w:r>
      <w:r w:rsidR="00A62BE0">
        <w:t xml:space="preserve"> to 4:00 p</w:t>
      </w:r>
      <w:r w:rsidR="00686BAE" w:rsidRPr="769558B7">
        <w:t>.</w:t>
      </w:r>
      <w:r w:rsidR="00A62BE0">
        <w:t>m</w:t>
      </w:r>
      <w:r w:rsidR="00686BAE" w:rsidRPr="769558B7">
        <w:t>.</w:t>
      </w:r>
    </w:p>
    <w:p w14:paraId="479041FA" w14:textId="77777777" w:rsidR="00D24F67" w:rsidRDefault="00D24F67" w:rsidP="00D24F67">
      <w:pPr>
        <w:jc w:val="center"/>
        <w:rPr>
          <w:rStyle w:val="property-streetaddress"/>
          <w:lang w:val="en"/>
        </w:rPr>
      </w:pPr>
      <w:r>
        <w:t>SoCalGas Energy Resource Center</w:t>
      </w:r>
      <w:r w:rsidR="00767566">
        <w:t xml:space="preserve">, </w:t>
      </w:r>
      <w:r>
        <w:t>Combustion and Demo Room</w:t>
      </w:r>
      <w:r w:rsidRPr="00D24F67">
        <w:rPr>
          <w:rStyle w:val="property-streetaddress"/>
          <w:lang w:val="en"/>
        </w:rPr>
        <w:t xml:space="preserve"> </w:t>
      </w:r>
    </w:p>
    <w:p w14:paraId="2958CD06" w14:textId="4A26A4E2" w:rsidR="00A62BE0" w:rsidRDefault="00D24F67" w:rsidP="00D24F67">
      <w:pPr>
        <w:jc w:val="center"/>
        <w:rPr>
          <w:rStyle w:val="property-streetaddress"/>
          <w:lang w:val="en"/>
        </w:rPr>
      </w:pPr>
      <w:r w:rsidRPr="00D24F67">
        <w:rPr>
          <w:rStyle w:val="property-streetaddress"/>
          <w:lang w:val="en"/>
        </w:rPr>
        <w:t>9240 Firestone Blvd, Downey, CA 90241</w:t>
      </w:r>
    </w:p>
    <w:p w14:paraId="5A4DDA51" w14:textId="77777777" w:rsidR="00D24F67" w:rsidRDefault="00D24F67">
      <w:pPr>
        <w:jc w:val="center"/>
      </w:pPr>
    </w:p>
    <w:p w14:paraId="4EBE33A0" w14:textId="5C23890F" w:rsidR="00A62BE0" w:rsidRPr="00D24F67" w:rsidRDefault="00335A59">
      <w:pPr>
        <w:jc w:val="center"/>
      </w:pPr>
      <w:r w:rsidRPr="00D24F67">
        <w:t xml:space="preserve">Call-in number: </w:t>
      </w:r>
      <w:r w:rsidR="00D24F67" w:rsidRPr="00D24F67">
        <w:t>(872) 240-3212</w:t>
      </w:r>
    </w:p>
    <w:p w14:paraId="7CD29306" w14:textId="06442014" w:rsidR="001D23FA" w:rsidRPr="00D24F67" w:rsidRDefault="00D24F67">
      <w:pPr>
        <w:jc w:val="center"/>
      </w:pPr>
      <w:r w:rsidRPr="00D24F67">
        <w:t>Access Code: 139-750-453</w:t>
      </w:r>
      <w:r w:rsidR="00686BAE" w:rsidRPr="00D24F67" w:rsidDel="00686BAE">
        <w:t xml:space="preserve">  </w:t>
      </w:r>
    </w:p>
    <w:p w14:paraId="3AC8F27F" w14:textId="334CDC84" w:rsidR="002C6FC2" w:rsidRDefault="00D24F67">
      <w:pPr>
        <w:jc w:val="center"/>
      </w:pPr>
      <w:r w:rsidRPr="00D24F67">
        <w:t>GotoMeeting</w:t>
      </w:r>
      <w:r w:rsidR="002C6FC2" w:rsidRPr="00D24F67">
        <w:t xml:space="preserve">: </w:t>
      </w:r>
      <w:hyperlink r:id="rId11" w:history="1">
        <w:r w:rsidR="002E7E1E" w:rsidRPr="0042670A">
          <w:rPr>
            <w:rStyle w:val="Hyperlink"/>
          </w:rPr>
          <w:t>https://global.gotomeeting.com/join/139750453</w:t>
        </w:r>
      </w:hyperlink>
      <w:r w:rsidR="002E7E1E">
        <w:t xml:space="preserve"> </w:t>
      </w:r>
      <w:r w:rsidR="002C6FC2">
        <w:t xml:space="preserve"> </w:t>
      </w:r>
    </w:p>
    <w:p w14:paraId="26B486D3" w14:textId="6497D095" w:rsidR="00E21B3D" w:rsidRDefault="00E21B3D">
      <w:pPr>
        <w:jc w:val="center"/>
      </w:pPr>
    </w:p>
    <w:p w14:paraId="2F29CE87" w14:textId="7779F2B2" w:rsidR="00E21B3D" w:rsidRPr="00E21B3D" w:rsidRDefault="00E21B3D" w:rsidP="00E21B3D">
      <w:pPr>
        <w:rPr>
          <w:i/>
        </w:rPr>
      </w:pPr>
      <w:r>
        <w:rPr>
          <w:i/>
          <w:color w:val="FF0000"/>
        </w:rPr>
        <w:t xml:space="preserve">Please RSVP if you are planning to attend in person! </w:t>
      </w:r>
      <w:r w:rsidRPr="00E21B3D">
        <w:rPr>
          <w:i/>
          <w:color w:val="FF0000"/>
        </w:rPr>
        <w:t xml:space="preserve">The meeting room has a maximum capacity of 48 people, so please </w:t>
      </w:r>
      <w:r>
        <w:rPr>
          <w:i/>
          <w:color w:val="FF0000"/>
        </w:rPr>
        <w:t xml:space="preserve">email </w:t>
      </w:r>
      <w:hyperlink r:id="rId12" w:history="1">
        <w:r w:rsidRPr="00E21B3D">
          <w:rPr>
            <w:rStyle w:val="Hyperlink"/>
            <w:i/>
          </w:rPr>
          <w:t>t2wg@cadmusgroup.com</w:t>
        </w:r>
      </w:hyperlink>
      <w:r>
        <w:rPr>
          <w:i/>
        </w:rPr>
        <w:t xml:space="preserve"> </w:t>
      </w:r>
      <w:r w:rsidRPr="00E21B3D">
        <w:rPr>
          <w:i/>
          <w:color w:val="FF0000"/>
        </w:rPr>
        <w:t xml:space="preserve">to let us know if you are planning to attend in person. </w:t>
      </w:r>
    </w:p>
    <w:p w14:paraId="45640155" w14:textId="77777777" w:rsidR="002E7E1E" w:rsidRDefault="002E7E1E">
      <w:pPr>
        <w:rPr>
          <w:b/>
          <w:bCs/>
        </w:rPr>
      </w:pPr>
      <w:bookmarkStart w:id="0" w:name="_GoBack"/>
      <w:bookmarkEnd w:id="0"/>
    </w:p>
    <w:p w14:paraId="30782C16" w14:textId="4D6D2589" w:rsidR="00F94B4B" w:rsidRPr="00C95B61" w:rsidRDefault="00767566">
      <w:pPr>
        <w:rPr>
          <w:b/>
          <w:bCs/>
        </w:rPr>
      </w:pPr>
      <w:r w:rsidRPr="00C95B61">
        <w:rPr>
          <w:b/>
          <w:bCs/>
        </w:rPr>
        <w:t>Goals for the meeting</w:t>
      </w:r>
    </w:p>
    <w:p w14:paraId="2A365406" w14:textId="12238E15" w:rsidR="00FB3A74" w:rsidRDefault="00310EE4" w:rsidP="7EF27915">
      <w:pPr>
        <w:numPr>
          <w:ilvl w:val="0"/>
          <w:numId w:val="4"/>
        </w:numPr>
        <w:ind w:hanging="360"/>
        <w:contextualSpacing/>
      </w:pPr>
      <w:r>
        <w:t>Establish an overall approach and schedule for T2WG</w:t>
      </w:r>
    </w:p>
    <w:p w14:paraId="02F86185" w14:textId="448352E6" w:rsidR="007E4BEB" w:rsidRPr="00D76C69" w:rsidRDefault="007E4BEB" w:rsidP="007E4BEB">
      <w:pPr>
        <w:numPr>
          <w:ilvl w:val="0"/>
          <w:numId w:val="4"/>
        </w:numPr>
        <w:ind w:hanging="360"/>
      </w:pPr>
      <w:r w:rsidRPr="00137C8B">
        <w:rPr>
          <w:b/>
        </w:rPr>
        <w:t>Task 1</w:t>
      </w:r>
      <w:r w:rsidR="001D23FA">
        <w:t xml:space="preserve"> (Code Baseline)</w:t>
      </w:r>
      <w:r w:rsidRPr="00D76C69">
        <w:t xml:space="preserve"> – </w:t>
      </w:r>
      <w:r w:rsidR="005E057B">
        <w:t>Review updated recommendation; Document stakeholders’ positions on the recommendation</w:t>
      </w:r>
    </w:p>
    <w:p w14:paraId="6BC77253" w14:textId="7D1018B1" w:rsidR="0063267C" w:rsidRPr="00504A6B" w:rsidRDefault="00310EE4" w:rsidP="0052230E">
      <w:pPr>
        <w:numPr>
          <w:ilvl w:val="0"/>
          <w:numId w:val="4"/>
        </w:numPr>
        <w:ind w:hanging="360"/>
      </w:pPr>
      <w:r w:rsidRPr="0063267C">
        <w:rPr>
          <w:b/>
        </w:rPr>
        <w:t>Task 2</w:t>
      </w:r>
      <w:r w:rsidRPr="0063267C">
        <w:t xml:space="preserve"> </w:t>
      </w:r>
      <w:r w:rsidR="001D23FA" w:rsidRPr="0063267C">
        <w:t xml:space="preserve">(Tier 1&amp;2 POE) </w:t>
      </w:r>
      <w:r w:rsidR="0063267C">
        <w:t xml:space="preserve">– </w:t>
      </w:r>
      <w:r w:rsidR="00A071FD">
        <w:t>Understand issues with</w:t>
      </w:r>
      <w:r w:rsidR="0063267C">
        <w:t xml:space="preserve"> T1WG proposal</w:t>
      </w:r>
      <w:r w:rsidR="00A071FD">
        <w:t>;</w:t>
      </w:r>
      <w:r w:rsidR="0063267C">
        <w:t xml:space="preserve"> identify non-starter issues</w:t>
      </w:r>
      <w:r w:rsidR="00A071FD" w:rsidRPr="0063267C" w:rsidDel="0063267C">
        <w:t xml:space="preserve"> </w:t>
      </w:r>
    </w:p>
    <w:p w14:paraId="368E6085" w14:textId="7D6FA3A3" w:rsidR="2638D481" w:rsidRPr="0063267C" w:rsidRDefault="001D23FA" w:rsidP="0052230E">
      <w:pPr>
        <w:numPr>
          <w:ilvl w:val="0"/>
          <w:numId w:val="4"/>
        </w:numPr>
        <w:ind w:hanging="360"/>
      </w:pPr>
      <w:r w:rsidRPr="0063267C">
        <w:rPr>
          <w:b/>
        </w:rPr>
        <w:t xml:space="preserve">Task </w:t>
      </w:r>
      <w:r w:rsidR="00310EE4" w:rsidRPr="0063267C">
        <w:rPr>
          <w:b/>
        </w:rPr>
        <w:t>3</w:t>
      </w:r>
      <w:r w:rsidR="32ED6D25" w:rsidRPr="0063267C">
        <w:t xml:space="preserve"> </w:t>
      </w:r>
      <w:r w:rsidRPr="0063267C">
        <w:t xml:space="preserve">(Repair-Eligible/Indefinitely) </w:t>
      </w:r>
      <w:r w:rsidR="32ED6D25" w:rsidRPr="0063267C">
        <w:t xml:space="preserve">– </w:t>
      </w:r>
      <w:r w:rsidR="00A071FD">
        <w:t>Understand issues with T1WG proposal; identify non-starter issues</w:t>
      </w:r>
      <w:r w:rsidR="00A071FD" w:rsidRPr="0063267C" w:rsidDel="00A071FD">
        <w:t xml:space="preserve"> </w:t>
      </w:r>
    </w:p>
    <w:p w14:paraId="1918B374" w14:textId="4FD9C15E" w:rsidR="007E4BEB" w:rsidRPr="00D76C69" w:rsidRDefault="007E4BEB" w:rsidP="007E4BEB">
      <w:pPr>
        <w:numPr>
          <w:ilvl w:val="0"/>
          <w:numId w:val="4"/>
        </w:numPr>
        <w:ind w:hanging="360"/>
        <w:contextualSpacing/>
      </w:pPr>
      <w:r w:rsidRPr="00137C8B">
        <w:rPr>
          <w:b/>
        </w:rPr>
        <w:t>Task 4</w:t>
      </w:r>
      <w:r w:rsidRPr="00D76C69">
        <w:t xml:space="preserve"> (Small Business Definition) – </w:t>
      </w:r>
      <w:r w:rsidR="005E057B">
        <w:t>Review updated recommendation</w:t>
      </w:r>
      <w:r w:rsidR="00A071FD">
        <w:t>(s)</w:t>
      </w:r>
      <w:r w:rsidR="005E057B">
        <w:t>; Document stakeholders’ positions on the recommendation</w:t>
      </w:r>
      <w:r w:rsidR="00A071FD">
        <w:t>(s)</w:t>
      </w:r>
    </w:p>
    <w:p w14:paraId="5173E856" w14:textId="281366F3" w:rsidR="1679F4C7" w:rsidRPr="00D76C69" w:rsidDel="02BCAC7C" w:rsidRDefault="1E82B8D8" w:rsidP="0052230E">
      <w:pPr>
        <w:numPr>
          <w:ilvl w:val="0"/>
          <w:numId w:val="4"/>
        </w:numPr>
        <w:spacing w:after="240"/>
        <w:ind w:hanging="360"/>
      </w:pPr>
      <w:r w:rsidRPr="00137C8B">
        <w:rPr>
          <w:b/>
        </w:rPr>
        <w:t>Task 6</w:t>
      </w:r>
      <w:r w:rsidRPr="00D76C69">
        <w:t xml:space="preserve"> </w:t>
      </w:r>
      <w:r w:rsidR="4E71334E" w:rsidRPr="00D76C69">
        <w:t>(Custom Review)</w:t>
      </w:r>
      <w:r w:rsidR="7C39E031" w:rsidRPr="00D76C69">
        <w:t xml:space="preserve"> </w:t>
      </w:r>
      <w:r w:rsidR="0052230E" w:rsidRPr="00D76C69">
        <w:t>–</w:t>
      </w:r>
      <w:r w:rsidR="005E057B">
        <w:t xml:space="preserve"> </w:t>
      </w:r>
      <w:r w:rsidR="00A071FD">
        <w:t xml:space="preserve">Collect ideas for </w:t>
      </w:r>
      <w:r w:rsidR="007C0709" w:rsidRPr="00504A6B">
        <w:t>a streamlined review process</w:t>
      </w:r>
    </w:p>
    <w:p w14:paraId="426399C6" w14:textId="77777777" w:rsidR="002F3B27" w:rsidRPr="00D76C69" w:rsidRDefault="002F3B27">
      <w:pPr>
        <w:rPr>
          <w:rFonts w:eastAsia="Calibri"/>
        </w:rPr>
      </w:pPr>
      <w:r w:rsidRPr="00D76C69">
        <w:t xml:space="preserve">Meeting materials are posted at: </w:t>
      </w:r>
      <w:hyperlink r:id="rId13" w:history="1">
        <w:r w:rsidRPr="00D76C69">
          <w:rPr>
            <w:rStyle w:val="Hyperlink"/>
            <w:rFonts w:eastAsia="Calibri"/>
          </w:rPr>
          <w:t>http://t2wg.cadmusweb.com/</w:t>
        </w:r>
      </w:hyperlink>
    </w:p>
    <w:p w14:paraId="552E1FF8" w14:textId="067708FB" w:rsidR="00E70A60" w:rsidRPr="00D76C69" w:rsidRDefault="00E70A60" w:rsidP="2CAFAD99">
      <w:r w:rsidRPr="00D76C69">
        <w:t xml:space="preserve">Email questions or comments to: </w:t>
      </w:r>
      <w:hyperlink r:id="rId14" w:history="1">
        <w:r w:rsidRPr="00D76C69">
          <w:rPr>
            <w:rStyle w:val="Hyperlink"/>
          </w:rPr>
          <w:t>t2wg@cadmusgroup.com</w:t>
        </w:r>
      </w:hyperlink>
      <w:r w:rsidRPr="00D76C69">
        <w:t xml:space="preserve"> </w:t>
      </w:r>
    </w:p>
    <w:p w14:paraId="78E2F003" w14:textId="77777777" w:rsidR="00E70A60" w:rsidRDefault="00E70A60"/>
    <w:p w14:paraId="27C8EDA0" w14:textId="77777777" w:rsidR="00F94B4B" w:rsidRPr="00C95B61" w:rsidRDefault="00767566">
      <w:pPr>
        <w:rPr>
          <w:b/>
          <w:bCs/>
        </w:rPr>
      </w:pPr>
      <w:r w:rsidRPr="00C95B61">
        <w:rPr>
          <w:b/>
          <w:bCs/>
        </w:rPr>
        <w:t>AGENDA</w:t>
      </w:r>
    </w:p>
    <w:p w14:paraId="6250C8C6" w14:textId="77777777" w:rsidR="00F94B4B" w:rsidRDefault="00F94B4B"/>
    <w:p w14:paraId="116211ED" w14:textId="2567B185" w:rsidR="002F3B27" w:rsidRPr="007E4BEB" w:rsidRDefault="002F3B27" w:rsidP="002F3B27">
      <w:r w:rsidRPr="009A7976">
        <w:t>10:00a</w:t>
      </w:r>
      <w:r w:rsidRPr="009A7976">
        <w:tab/>
      </w:r>
      <w:r w:rsidR="7B2298C9" w:rsidRPr="009A7976">
        <w:t xml:space="preserve"> </w:t>
      </w:r>
      <w:r w:rsidRPr="007E4BEB">
        <w:tab/>
        <w:t>Introductions (name, affiliation) [Rick Diamond]</w:t>
      </w:r>
    </w:p>
    <w:p w14:paraId="026FC3EF" w14:textId="77777777" w:rsidR="002F3B27" w:rsidRPr="009A7976" w:rsidRDefault="002F3B27"/>
    <w:p w14:paraId="50332FDE" w14:textId="0B614682" w:rsidR="00F94B4B" w:rsidRDefault="00767566">
      <w:r w:rsidRPr="009A7976">
        <w:t>10:</w:t>
      </w:r>
      <w:r w:rsidR="002F3B27" w:rsidRPr="009A7976">
        <w:t>1</w:t>
      </w:r>
      <w:r w:rsidR="00406513">
        <w:t>0</w:t>
      </w:r>
      <w:r w:rsidRPr="009A7976">
        <w:t>a</w:t>
      </w:r>
      <w:r w:rsidRPr="009A7976">
        <w:tab/>
      </w:r>
      <w:r w:rsidR="359E4224" w:rsidRPr="009A7976">
        <w:t xml:space="preserve"> </w:t>
      </w:r>
      <w:r>
        <w:tab/>
      </w:r>
      <w:r w:rsidR="00686BAE">
        <w:t>50,000 Feet</w:t>
      </w:r>
      <w:r>
        <w:t xml:space="preserve"> </w:t>
      </w:r>
      <w:r w:rsidR="00090CF5">
        <w:t>[Rick/Peter</w:t>
      </w:r>
      <w:r>
        <w:t>]</w:t>
      </w:r>
    </w:p>
    <w:p w14:paraId="7EF4CDF4" w14:textId="77777777" w:rsidR="006C1E38" w:rsidRDefault="006C1E38" w:rsidP="00FB3A74">
      <w:pPr>
        <w:numPr>
          <w:ilvl w:val="0"/>
          <w:numId w:val="3"/>
        </w:numPr>
        <w:ind w:hanging="360"/>
        <w:contextualSpacing/>
      </w:pPr>
      <w:r>
        <w:t>Review minutes from last time</w:t>
      </w:r>
    </w:p>
    <w:p w14:paraId="2DBA5D0A" w14:textId="77777777" w:rsidR="006C1E38" w:rsidRDefault="006C1E38" w:rsidP="00FB3A74">
      <w:pPr>
        <w:numPr>
          <w:ilvl w:val="0"/>
          <w:numId w:val="3"/>
        </w:numPr>
        <w:ind w:hanging="360"/>
        <w:contextualSpacing/>
      </w:pPr>
      <w:r>
        <w:t xml:space="preserve">Discuss goals for the day </w:t>
      </w:r>
    </w:p>
    <w:p w14:paraId="123E746A" w14:textId="4A1C1378" w:rsidR="00686BAE" w:rsidRPr="00D76C69" w:rsidRDefault="00686BAE" w:rsidP="00686BAE">
      <w:pPr>
        <w:numPr>
          <w:ilvl w:val="0"/>
          <w:numId w:val="3"/>
        </w:numPr>
        <w:ind w:hanging="360"/>
        <w:contextualSpacing/>
      </w:pPr>
      <w:r w:rsidRPr="00D76C69">
        <w:t>T2WG schedule</w:t>
      </w:r>
      <w:r w:rsidR="005E057B">
        <w:t xml:space="preserve"> through June 30</w:t>
      </w:r>
    </w:p>
    <w:p w14:paraId="0E47F200" w14:textId="47A0C8A8" w:rsidR="00F35C8B" w:rsidRDefault="00F35C8B" w:rsidP="00D76C69">
      <w:pPr>
        <w:ind w:left="1440" w:firstLine="720"/>
      </w:pPr>
    </w:p>
    <w:p w14:paraId="6B413050" w14:textId="0581C3B0" w:rsidR="0039187E" w:rsidRPr="006A3275" w:rsidRDefault="006A3275" w:rsidP="006A3275">
      <w:pPr>
        <w:ind w:left="1440" w:hanging="1440"/>
      </w:pPr>
      <w:r w:rsidRPr="006A3275">
        <w:t>10:</w:t>
      </w:r>
      <w:r w:rsidR="00406513">
        <w:t>2</w:t>
      </w:r>
      <w:r w:rsidRPr="006A3275">
        <w:t>0a</w:t>
      </w:r>
      <w:r w:rsidR="00561A8E">
        <w:t xml:space="preserve"> [</w:t>
      </w:r>
      <w:r w:rsidR="00406513">
        <w:t>10</w:t>
      </w:r>
      <w:r w:rsidR="00561A8E">
        <w:t>]</w:t>
      </w:r>
      <w:r w:rsidRPr="006A3275">
        <w:rPr>
          <w:i/>
        </w:rPr>
        <w:tab/>
      </w:r>
      <w:r w:rsidR="004B46EE">
        <w:t>Review</w:t>
      </w:r>
      <w:r w:rsidR="004B46EE" w:rsidRPr="006A3275">
        <w:t xml:space="preserve"> </w:t>
      </w:r>
      <w:r w:rsidR="00F35C8B">
        <w:t>updated flow chart</w:t>
      </w:r>
      <w:r w:rsidRPr="006A3275">
        <w:t>: Methodology for Determination of Baseline for Gross Savings Estimate (Attachment B Appendix I of D.11-07-030 as Updated per D.12-05-015)</w:t>
      </w:r>
      <w:r w:rsidR="004B46EE">
        <w:t xml:space="preserve"> </w:t>
      </w:r>
    </w:p>
    <w:p w14:paraId="03F4C676" w14:textId="77777777" w:rsidR="0039187E" w:rsidRPr="009A7976" w:rsidRDefault="0039187E" w:rsidP="00FB3A74">
      <w:pPr>
        <w:ind w:left="1440" w:hanging="1440"/>
        <w:rPr>
          <w:i/>
        </w:rPr>
      </w:pPr>
    </w:p>
    <w:p w14:paraId="71DC288E" w14:textId="2E0BC5FB" w:rsidR="005E057B" w:rsidRPr="00C95B61" w:rsidRDefault="005E057B" w:rsidP="005E057B">
      <w:pPr>
        <w:ind w:left="1440" w:hanging="1440"/>
        <w:rPr>
          <w:b/>
          <w:bCs/>
          <w:sz w:val="20"/>
          <w:szCs w:val="20"/>
        </w:rPr>
      </w:pPr>
      <w:r>
        <w:lastRenderedPageBreak/>
        <w:t>1</w:t>
      </w:r>
      <w:r w:rsidR="00406513">
        <w:t>0</w:t>
      </w:r>
      <w:r w:rsidRPr="00561A8E">
        <w:t>:</w:t>
      </w:r>
      <w:r w:rsidR="00406513">
        <w:t>3</w:t>
      </w:r>
      <w:r w:rsidRPr="00561A8E">
        <w:t>0</w:t>
      </w:r>
      <w:r>
        <w:t>a</w:t>
      </w:r>
      <w:r w:rsidRPr="00561A8E">
        <w:t xml:space="preserve"> </w:t>
      </w:r>
      <w:r>
        <w:t>[60]</w:t>
      </w:r>
      <w:r>
        <w:tab/>
      </w:r>
      <w:r w:rsidRPr="0052230E">
        <w:rPr>
          <w:b/>
          <w:bCs/>
          <w:u w:val="single"/>
        </w:rPr>
        <w:t>Task 1</w:t>
      </w:r>
      <w:r>
        <w:rPr>
          <w:b/>
          <w:bCs/>
        </w:rPr>
        <w:t xml:space="preserve"> – Consider/</w:t>
      </w:r>
      <w:r w:rsidRPr="00C95B61">
        <w:rPr>
          <w:b/>
          <w:bCs/>
        </w:rPr>
        <w:t xml:space="preserve">recommend clarifying policy for how to determine code baseline as they address issues related to </w:t>
      </w:r>
      <w:r>
        <w:rPr>
          <w:b/>
          <w:bCs/>
        </w:rPr>
        <w:t>ISP</w:t>
      </w:r>
      <w:r w:rsidRPr="00C95B61">
        <w:rPr>
          <w:b/>
          <w:bCs/>
        </w:rPr>
        <w:t>.</w:t>
      </w:r>
      <w:r>
        <w:rPr>
          <w:b/>
          <w:bCs/>
        </w:rPr>
        <w:t xml:space="preserve"> </w:t>
      </w:r>
      <w:r w:rsidRPr="00137C8B">
        <w:t>[Rick/Halley]</w:t>
      </w:r>
    </w:p>
    <w:p w14:paraId="1F8725A2" w14:textId="191456A7" w:rsidR="005E057B" w:rsidRDefault="005E057B" w:rsidP="005E057B">
      <w:pPr>
        <w:numPr>
          <w:ilvl w:val="0"/>
          <w:numId w:val="3"/>
        </w:numPr>
        <w:ind w:hanging="360"/>
        <w:contextualSpacing/>
      </w:pPr>
      <w:r>
        <w:t>Present &amp; discuss updated recommendation</w:t>
      </w:r>
      <w:r w:rsidR="004106A2">
        <w:t>(s)</w:t>
      </w:r>
    </w:p>
    <w:p w14:paraId="5258E37A" w14:textId="494087F1" w:rsidR="005E057B" w:rsidRPr="00561A8E" w:rsidRDefault="005E057B" w:rsidP="005E057B">
      <w:pPr>
        <w:numPr>
          <w:ilvl w:val="0"/>
          <w:numId w:val="3"/>
        </w:numPr>
        <w:ind w:hanging="360"/>
        <w:contextualSpacing/>
      </w:pPr>
      <w:r w:rsidRPr="00137C8B">
        <w:rPr>
          <w:u w:val="single"/>
        </w:rPr>
        <w:t>Goal</w:t>
      </w:r>
      <w:r>
        <w:t xml:space="preserve">: Document stakeholder positions; identify </w:t>
      </w:r>
      <w:r w:rsidR="004106A2">
        <w:t xml:space="preserve">any </w:t>
      </w:r>
      <w:r>
        <w:t>issues</w:t>
      </w:r>
    </w:p>
    <w:p w14:paraId="114D0DE7" w14:textId="77777777" w:rsidR="00406513" w:rsidRDefault="00406513" w:rsidP="00406513">
      <w:pPr>
        <w:ind w:left="1440" w:hanging="1440"/>
        <w:rPr>
          <w:highlight w:val="yellow"/>
        </w:rPr>
      </w:pPr>
    </w:p>
    <w:p w14:paraId="017C3EBB" w14:textId="1D8A4EFC" w:rsidR="00D941F2" w:rsidRPr="00561A8E" w:rsidRDefault="006A3275" w:rsidP="00FB3A74">
      <w:pPr>
        <w:ind w:left="1440" w:hanging="1440"/>
      </w:pPr>
      <w:r w:rsidRPr="009A7976">
        <w:t>11</w:t>
      </w:r>
      <w:r w:rsidR="00767566" w:rsidRPr="009A7976">
        <w:t>:</w:t>
      </w:r>
      <w:r w:rsidR="00406513">
        <w:t>30</w:t>
      </w:r>
      <w:r w:rsidRPr="009A7976">
        <w:t xml:space="preserve">a </w:t>
      </w:r>
      <w:r w:rsidR="00561A8E" w:rsidRPr="00561A8E">
        <w:t>[60]</w:t>
      </w:r>
      <w:r w:rsidR="00767566" w:rsidRPr="00561A8E">
        <w:tab/>
      </w:r>
      <w:r w:rsidR="00D941F2" w:rsidRPr="00561A8E">
        <w:rPr>
          <w:b/>
          <w:bCs/>
          <w:u w:val="single"/>
        </w:rPr>
        <w:t>Task 4</w:t>
      </w:r>
      <w:r w:rsidR="00D941F2" w:rsidRPr="00561A8E">
        <w:rPr>
          <w:b/>
          <w:bCs/>
        </w:rPr>
        <w:t xml:space="preserve"> – Develop qualification standards and documentation requirements to identify a small-sized business customer.</w:t>
      </w:r>
      <w:r w:rsidR="007E4BEB" w:rsidRPr="00137C8B">
        <w:t xml:space="preserve"> </w:t>
      </w:r>
      <w:r w:rsidR="00897FCB" w:rsidRPr="00137C8B">
        <w:t>[Rick/Peter]</w:t>
      </w:r>
    </w:p>
    <w:p w14:paraId="247B79B3" w14:textId="6440B061" w:rsidR="00897FCB" w:rsidRDefault="00897FCB" w:rsidP="00D941F2">
      <w:pPr>
        <w:numPr>
          <w:ilvl w:val="0"/>
          <w:numId w:val="3"/>
        </w:numPr>
        <w:ind w:hanging="360"/>
        <w:contextualSpacing/>
      </w:pPr>
      <w:r>
        <w:t>Clarify –</w:t>
      </w:r>
      <w:r w:rsidR="00D76C69">
        <w:t xml:space="preserve"> W</w:t>
      </w:r>
      <w:r>
        <w:t xml:space="preserve">hat is this definition used for? </w:t>
      </w:r>
    </w:p>
    <w:p w14:paraId="2C4A445A" w14:textId="77777777" w:rsidR="00406513" w:rsidRDefault="00406513" w:rsidP="00406513">
      <w:pPr>
        <w:numPr>
          <w:ilvl w:val="0"/>
          <w:numId w:val="3"/>
        </w:numPr>
        <w:ind w:hanging="360"/>
        <w:contextualSpacing/>
      </w:pPr>
      <w:r>
        <w:t>Present &amp; discuss updated recommendation</w:t>
      </w:r>
    </w:p>
    <w:p w14:paraId="5DB1CADE" w14:textId="7B6D9402" w:rsidR="00FB3A74" w:rsidRPr="009A7976" w:rsidRDefault="00406513" w:rsidP="00D941F2">
      <w:pPr>
        <w:numPr>
          <w:ilvl w:val="0"/>
          <w:numId w:val="3"/>
        </w:numPr>
        <w:ind w:hanging="360"/>
        <w:contextualSpacing/>
      </w:pPr>
      <w:r w:rsidRPr="00137C8B">
        <w:rPr>
          <w:u w:val="single"/>
        </w:rPr>
        <w:t>Goal</w:t>
      </w:r>
      <w:r>
        <w:t>: Document stakeholder positions; identify</w:t>
      </w:r>
      <w:r w:rsidR="004106A2">
        <w:t xml:space="preserve"> any issues</w:t>
      </w:r>
    </w:p>
    <w:p w14:paraId="63E52ED7" w14:textId="77777777" w:rsidR="00F94B4B" w:rsidRDefault="00F94B4B" w:rsidP="00FB3A74">
      <w:pPr>
        <w:ind w:left="1440" w:hanging="1440"/>
      </w:pPr>
    </w:p>
    <w:p w14:paraId="1BA23E7A" w14:textId="0FC45206" w:rsidR="00F94B4B" w:rsidRDefault="00A15ABF" w:rsidP="1B3D976C">
      <w:pPr>
        <w:ind w:left="1440" w:hanging="1440"/>
        <w:rPr>
          <w:i/>
          <w:iCs/>
        </w:rPr>
      </w:pPr>
      <w:r w:rsidRPr="00561A8E">
        <w:t>12:</w:t>
      </w:r>
      <w:r w:rsidR="002F3B27" w:rsidRPr="00561A8E">
        <w:t>30</w:t>
      </w:r>
      <w:r w:rsidR="002032E4">
        <w:t>p</w:t>
      </w:r>
      <w:r w:rsidR="359E4224" w:rsidRPr="00561A8E">
        <w:t xml:space="preserve"> </w:t>
      </w:r>
      <w:r w:rsidR="007E4BEB" w:rsidRPr="00561A8E">
        <w:rPr>
          <w:bCs/>
        </w:rPr>
        <w:t>[30]</w:t>
      </w:r>
      <w:r w:rsidR="00767566">
        <w:tab/>
      </w:r>
      <w:r w:rsidR="007047E9">
        <w:rPr>
          <w:i/>
          <w:iCs/>
        </w:rPr>
        <w:t>Lunch</w:t>
      </w:r>
      <w:r w:rsidR="00D941F2" w:rsidRPr="1B3D976C">
        <w:rPr>
          <w:i/>
          <w:iCs/>
        </w:rPr>
        <w:t xml:space="preserve"> – </w:t>
      </w:r>
      <w:r w:rsidR="006C1E38">
        <w:rPr>
          <w:i/>
          <w:iCs/>
        </w:rPr>
        <w:t>SoCalGas will provide lunch (Thank you!)</w:t>
      </w:r>
    </w:p>
    <w:p w14:paraId="53D62A2B" w14:textId="798B75EF" w:rsidR="002F3B27" w:rsidRDefault="00406513" w:rsidP="002F3B27">
      <w:pPr>
        <w:ind w:left="1440" w:hanging="1440"/>
        <w:rPr>
          <w:highlight w:val="yellow"/>
        </w:rPr>
      </w:pPr>
      <w:r>
        <w:rPr>
          <w:i/>
          <w:iCs/>
        </w:rPr>
        <w:tab/>
      </w:r>
      <w:r w:rsidR="007047E9" w:rsidRPr="00504A6B">
        <w:rPr>
          <w:i/>
          <w:iCs/>
        </w:rPr>
        <w:t>Informal Discussion</w:t>
      </w:r>
      <w:r w:rsidR="00564303" w:rsidRPr="007047E9">
        <w:rPr>
          <w:i/>
          <w:iCs/>
        </w:rPr>
        <w:t xml:space="preserve"> –</w:t>
      </w:r>
      <w:r w:rsidR="007047E9" w:rsidRPr="00504A6B">
        <w:rPr>
          <w:i/>
          <w:iCs/>
        </w:rPr>
        <w:t xml:space="preserve"> W</w:t>
      </w:r>
      <w:r w:rsidR="00564303" w:rsidRPr="007047E9">
        <w:rPr>
          <w:i/>
          <w:iCs/>
        </w:rPr>
        <w:t xml:space="preserve">hat does a streamlined </w:t>
      </w:r>
      <w:r w:rsidR="002D22FE">
        <w:rPr>
          <w:i/>
          <w:iCs/>
        </w:rPr>
        <w:t xml:space="preserve">custom review </w:t>
      </w:r>
      <w:r w:rsidR="00564303" w:rsidRPr="007047E9">
        <w:rPr>
          <w:i/>
          <w:iCs/>
        </w:rPr>
        <w:t>process look like?</w:t>
      </w:r>
      <w:r w:rsidR="00564303">
        <w:rPr>
          <w:i/>
          <w:iCs/>
        </w:rPr>
        <w:t xml:space="preserve"> </w:t>
      </w:r>
      <w:r w:rsidR="00564303">
        <w:rPr>
          <w:i/>
          <w:iCs/>
        </w:rPr>
        <w:tab/>
      </w:r>
      <w:r w:rsidRPr="00564303">
        <w:rPr>
          <w:i/>
          <w:iCs/>
        </w:rPr>
        <w:tab/>
      </w:r>
    </w:p>
    <w:p w14:paraId="133D7637" w14:textId="2FC37174" w:rsidR="006E55B5" w:rsidRPr="00137C8B" w:rsidRDefault="00406513">
      <w:pPr>
        <w:ind w:left="1440" w:hanging="1440"/>
      </w:pPr>
      <w:r>
        <w:t>1</w:t>
      </w:r>
      <w:r w:rsidR="002F3B27" w:rsidRPr="00137C8B">
        <w:t>:00p</w:t>
      </w:r>
      <w:r w:rsidR="359E4224" w:rsidRPr="00137C8B">
        <w:t xml:space="preserve"> </w:t>
      </w:r>
      <w:r w:rsidR="007E4BEB" w:rsidRPr="007E4BEB">
        <w:t>[</w:t>
      </w:r>
      <w:r w:rsidR="0063267C">
        <w:t>75</w:t>
      </w:r>
      <w:r w:rsidR="007E4BEB" w:rsidRPr="007E4BEB">
        <w:t>]</w:t>
      </w:r>
      <w:r w:rsidR="002F3B27">
        <w:tab/>
      </w:r>
      <w:r w:rsidR="002F3B27" w:rsidRPr="0052230E">
        <w:rPr>
          <w:b/>
          <w:bCs/>
          <w:u w:val="single"/>
        </w:rPr>
        <w:t xml:space="preserve">Task </w:t>
      </w:r>
      <w:r w:rsidR="002F3B27" w:rsidRPr="00C95B61">
        <w:rPr>
          <w:b/>
          <w:bCs/>
          <w:u w:val="single"/>
        </w:rPr>
        <w:t>2</w:t>
      </w:r>
      <w:r w:rsidR="006E55B5" w:rsidRPr="00C95B61">
        <w:rPr>
          <w:b/>
          <w:bCs/>
          <w:u w:val="single"/>
        </w:rPr>
        <w:t xml:space="preserve"> </w:t>
      </w:r>
      <w:r w:rsidR="006E55B5" w:rsidRPr="00C95B61">
        <w:rPr>
          <w:b/>
          <w:bCs/>
        </w:rPr>
        <w:t xml:space="preserve"> – Develop recommendations for what should constitute Tier 1 and Tier 2 POE Requirements</w:t>
      </w:r>
      <w:r w:rsidR="0002122B" w:rsidRPr="00137C8B">
        <w:t xml:space="preserve"> </w:t>
      </w:r>
    </w:p>
    <w:p w14:paraId="34B5EC4F" w14:textId="328FB830" w:rsidR="00C14518" w:rsidRPr="00504A6B" w:rsidRDefault="002D22FE">
      <w:pPr>
        <w:numPr>
          <w:ilvl w:val="0"/>
          <w:numId w:val="3"/>
        </w:numPr>
        <w:ind w:hanging="360"/>
        <w:contextualSpacing/>
      </w:pPr>
      <w:r>
        <w:t>P</w:t>
      </w:r>
      <w:r w:rsidR="00C14518">
        <w:t>resent</w:t>
      </w:r>
      <w:r>
        <w:t xml:space="preserve"> &amp; discuss</w:t>
      </w:r>
      <w:r w:rsidR="00C14518">
        <w:t xml:space="preserve"> key issues with existing recommendation</w:t>
      </w:r>
    </w:p>
    <w:p w14:paraId="10480F15" w14:textId="4E99CF6C" w:rsidR="007E4BEB" w:rsidRPr="00561A8E" w:rsidRDefault="007E4BEB" w:rsidP="007E4BEB">
      <w:pPr>
        <w:numPr>
          <w:ilvl w:val="0"/>
          <w:numId w:val="3"/>
        </w:numPr>
        <w:ind w:hanging="360"/>
        <w:contextualSpacing/>
      </w:pPr>
      <w:r w:rsidRPr="001E20C8">
        <w:rPr>
          <w:u w:val="single"/>
        </w:rPr>
        <w:t>Goal</w:t>
      </w:r>
      <w:r>
        <w:t xml:space="preserve">: </w:t>
      </w:r>
      <w:r w:rsidR="00C14518">
        <w:t>Document key issues; brainstorm adjustments</w:t>
      </w:r>
      <w:r w:rsidR="00C14518" w:rsidDel="00C14518">
        <w:t xml:space="preserve"> </w:t>
      </w:r>
    </w:p>
    <w:p w14:paraId="1E538B4B" w14:textId="4AC2ED35" w:rsidR="007E4BEB" w:rsidRDefault="007E4BEB">
      <w:pPr>
        <w:ind w:left="1440" w:hanging="1440"/>
        <w:rPr>
          <w:b/>
          <w:bCs/>
        </w:rPr>
      </w:pPr>
    </w:p>
    <w:p w14:paraId="2F3EA0F6" w14:textId="34251F66" w:rsidR="0063267C" w:rsidRDefault="0063267C" w:rsidP="0063267C">
      <w:r>
        <w:t>2</w:t>
      </w:r>
      <w:r>
        <w:t>:15p [15]</w:t>
      </w:r>
      <w:r>
        <w:tab/>
      </w:r>
      <w:r w:rsidRPr="1B3D976C">
        <w:t xml:space="preserve"> </w:t>
      </w:r>
      <w:r w:rsidRPr="00551A5D">
        <w:rPr>
          <w:i/>
        </w:rPr>
        <w:t>Break</w:t>
      </w:r>
    </w:p>
    <w:p w14:paraId="095BD8A2" w14:textId="77777777" w:rsidR="0063267C" w:rsidRDefault="0063267C" w:rsidP="0063267C">
      <w:pPr>
        <w:ind w:left="1440" w:hanging="1440"/>
      </w:pPr>
    </w:p>
    <w:p w14:paraId="403C0209" w14:textId="1CE55583" w:rsidR="0063267C" w:rsidRPr="00137C8B" w:rsidRDefault="0063267C" w:rsidP="0063267C">
      <w:pPr>
        <w:ind w:left="1440" w:hanging="1440"/>
      </w:pPr>
      <w:r>
        <w:t>2</w:t>
      </w:r>
      <w:r w:rsidRPr="00137C8B">
        <w:t>:</w:t>
      </w:r>
      <w:r>
        <w:t>30</w:t>
      </w:r>
      <w:r w:rsidRPr="00137C8B">
        <w:t xml:space="preserve">p </w:t>
      </w:r>
      <w:r w:rsidRPr="007E4BEB">
        <w:t>[</w:t>
      </w:r>
      <w:r>
        <w:t>75</w:t>
      </w:r>
      <w:r w:rsidRPr="007E4BEB">
        <w:t>]</w:t>
      </w:r>
      <w:r>
        <w:tab/>
      </w:r>
      <w:r w:rsidRPr="0052230E">
        <w:rPr>
          <w:b/>
          <w:bCs/>
          <w:u w:val="single"/>
        </w:rPr>
        <w:t>Task</w:t>
      </w:r>
      <w:r w:rsidRPr="00C95B61">
        <w:rPr>
          <w:b/>
          <w:bCs/>
          <w:u w:val="single"/>
        </w:rPr>
        <w:t xml:space="preserve"> 3</w:t>
      </w:r>
      <w:r w:rsidRPr="00C95B61">
        <w:rPr>
          <w:b/>
          <w:bCs/>
        </w:rPr>
        <w:t xml:space="preserve"> –</w:t>
      </w:r>
      <w:r w:rsidR="002D22FE">
        <w:rPr>
          <w:b/>
          <w:bCs/>
        </w:rPr>
        <w:t xml:space="preserve"> </w:t>
      </w:r>
      <w:r w:rsidRPr="00C95B61">
        <w:rPr>
          <w:b/>
          <w:bCs/>
        </w:rPr>
        <w:t xml:space="preserve">Develop qualification standards and documentation requirements for Repair-eligible and </w:t>
      </w:r>
      <w:r>
        <w:rPr>
          <w:b/>
          <w:bCs/>
        </w:rPr>
        <w:t>R</w:t>
      </w:r>
      <w:r w:rsidRPr="00C95B61">
        <w:rPr>
          <w:b/>
          <w:bCs/>
        </w:rPr>
        <w:t>epair-</w:t>
      </w:r>
      <w:r>
        <w:rPr>
          <w:b/>
          <w:bCs/>
        </w:rPr>
        <w:t>I</w:t>
      </w:r>
      <w:r w:rsidRPr="00C95B61">
        <w:rPr>
          <w:b/>
          <w:bCs/>
        </w:rPr>
        <w:t>ndefinitely measure types</w:t>
      </w:r>
    </w:p>
    <w:p w14:paraId="5A04C62D" w14:textId="77777777" w:rsidR="00C14518" w:rsidRDefault="00C14518" w:rsidP="0063267C">
      <w:pPr>
        <w:numPr>
          <w:ilvl w:val="0"/>
          <w:numId w:val="3"/>
        </w:numPr>
        <w:ind w:hanging="360"/>
        <w:contextualSpacing/>
      </w:pPr>
      <w:r>
        <w:t xml:space="preserve">Clarify – What is this definition used for? </w:t>
      </w:r>
    </w:p>
    <w:p w14:paraId="56A2ACC5" w14:textId="77777777" w:rsidR="002D22FE" w:rsidRPr="00025638" w:rsidRDefault="002D22FE" w:rsidP="002D22FE">
      <w:pPr>
        <w:numPr>
          <w:ilvl w:val="0"/>
          <w:numId w:val="3"/>
        </w:numPr>
        <w:ind w:hanging="360"/>
        <w:contextualSpacing/>
      </w:pPr>
      <w:r>
        <w:t>Present &amp; discuss key issues with existing recommendation</w:t>
      </w:r>
    </w:p>
    <w:p w14:paraId="3C9A5DC5" w14:textId="4A462DE4" w:rsidR="00C14518" w:rsidRPr="00561A8E" w:rsidRDefault="00C14518" w:rsidP="00C14518">
      <w:pPr>
        <w:numPr>
          <w:ilvl w:val="0"/>
          <w:numId w:val="3"/>
        </w:numPr>
        <w:ind w:hanging="360"/>
        <w:contextualSpacing/>
      </w:pPr>
      <w:r w:rsidRPr="001E20C8">
        <w:rPr>
          <w:u w:val="single"/>
        </w:rPr>
        <w:t>Goal</w:t>
      </w:r>
      <w:r>
        <w:t>: Document key issues; brainstorm adjustments</w:t>
      </w:r>
      <w:r w:rsidDel="00C14518">
        <w:t xml:space="preserve"> </w:t>
      </w:r>
    </w:p>
    <w:p w14:paraId="76048019" w14:textId="77777777" w:rsidR="00DF1B65" w:rsidRDefault="00DF1B65" w:rsidP="00504A6B">
      <w:pPr>
        <w:contextualSpacing/>
      </w:pPr>
    </w:p>
    <w:p w14:paraId="7FC4752A" w14:textId="6ADC1E3E" w:rsidR="00F94B4B" w:rsidRDefault="00767566" w:rsidP="1B3D976C">
      <w:r>
        <w:t>3:45p</w:t>
      </w:r>
      <w:r w:rsidR="007E4BEB">
        <w:t xml:space="preserve"> [15]</w:t>
      </w:r>
      <w:r>
        <w:tab/>
      </w:r>
      <w:r w:rsidRPr="009A7976">
        <w:rPr>
          <w:b/>
        </w:rPr>
        <w:t xml:space="preserve">Next steps </w:t>
      </w:r>
      <w:r w:rsidR="00E70A60">
        <w:t>[</w:t>
      </w:r>
      <w:r w:rsidR="00DF1B65">
        <w:t>Rick/</w:t>
      </w:r>
      <w:r w:rsidR="00E70A60">
        <w:t>Cadmus]</w:t>
      </w:r>
    </w:p>
    <w:p w14:paraId="37719E78" w14:textId="77777777" w:rsidR="00DF1B65" w:rsidRDefault="00E70A60" w:rsidP="00DF1B65">
      <w:pPr>
        <w:numPr>
          <w:ilvl w:val="0"/>
          <w:numId w:val="3"/>
        </w:numPr>
        <w:ind w:hanging="360"/>
        <w:contextualSpacing/>
      </w:pPr>
      <w:r w:rsidRPr="0052230E">
        <w:t xml:space="preserve">Review </w:t>
      </w:r>
      <w:r w:rsidR="00DF1B65">
        <w:t>meeting outcomes and action items</w:t>
      </w:r>
    </w:p>
    <w:p w14:paraId="2ECFD7DA" w14:textId="24653BC1" w:rsidR="00F94B4B" w:rsidRDefault="00DF1B65" w:rsidP="00DF1B65">
      <w:pPr>
        <w:numPr>
          <w:ilvl w:val="0"/>
          <w:numId w:val="3"/>
        </w:numPr>
        <w:ind w:hanging="360"/>
        <w:contextualSpacing/>
      </w:pPr>
      <w:r>
        <w:t xml:space="preserve">Take input on Meeting #3 </w:t>
      </w:r>
    </w:p>
    <w:p w14:paraId="37759A05" w14:textId="77777777" w:rsidR="00DF1B65" w:rsidRDefault="00DF1B65"/>
    <w:p w14:paraId="19F2329C" w14:textId="2CD78943" w:rsidR="00551DA9" w:rsidRDefault="00767566" w:rsidP="00551DA9">
      <w:r>
        <w:t>4:00p</w:t>
      </w:r>
      <w:r>
        <w:tab/>
      </w:r>
      <w:r w:rsidR="359E4224" w:rsidRPr="1B3D976C">
        <w:t xml:space="preserve"> </w:t>
      </w:r>
      <w:r>
        <w:tab/>
        <w:t xml:space="preserve">Adjourn </w:t>
      </w:r>
    </w:p>
    <w:p w14:paraId="63B98C2F" w14:textId="65BF7CAD" w:rsidR="002E7E1E" w:rsidRDefault="002E7E1E" w:rsidP="00551DA9"/>
    <w:p w14:paraId="3C8C3697" w14:textId="32276615" w:rsidR="0063267C" w:rsidRDefault="0063267C" w:rsidP="00551DA9"/>
    <w:sectPr w:rsidR="0063267C" w:rsidSect="0052230E"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3A8F" w14:textId="77777777" w:rsidR="009329F5" w:rsidRDefault="009329F5" w:rsidP="00DD1AA2">
      <w:pPr>
        <w:spacing w:line="240" w:lineRule="auto"/>
      </w:pPr>
      <w:r>
        <w:separator/>
      </w:r>
    </w:p>
  </w:endnote>
  <w:endnote w:type="continuationSeparator" w:id="0">
    <w:p w14:paraId="21EC938B" w14:textId="77777777" w:rsidR="009329F5" w:rsidRDefault="009329F5" w:rsidP="00DD1AA2">
      <w:pPr>
        <w:spacing w:line="240" w:lineRule="auto"/>
      </w:pPr>
      <w:r>
        <w:continuationSeparator/>
      </w:r>
    </w:p>
  </w:endnote>
  <w:endnote w:type="continuationNotice" w:id="1">
    <w:p w14:paraId="68F2B527" w14:textId="77777777" w:rsidR="009329F5" w:rsidRDefault="009329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B99A" w14:textId="37DF7E8F" w:rsidR="004B46EE" w:rsidRDefault="00165E60" w:rsidP="00D76C69">
    <w:pPr>
      <w:pStyle w:val="Footer"/>
      <w:jc w:val="center"/>
    </w:pPr>
    <w:r>
      <w:t>Track 2 Working Group</w:t>
    </w:r>
    <w:r w:rsidR="00D76C69">
      <w:ptab w:relativeTo="margin" w:alignment="center" w:leader="none"/>
    </w:r>
    <w:r w:rsidR="00D76C69">
      <w:t xml:space="preserve">Page </w:t>
    </w:r>
    <w:r w:rsidR="00D76C69">
      <w:rPr>
        <w:b/>
        <w:bCs/>
      </w:rPr>
      <w:fldChar w:fldCharType="begin"/>
    </w:r>
    <w:r w:rsidR="00D76C69">
      <w:rPr>
        <w:b/>
        <w:bCs/>
      </w:rPr>
      <w:instrText xml:space="preserve"> PAGE  \* Arabic  \* MERGEFORMAT </w:instrText>
    </w:r>
    <w:r w:rsidR="00D76C69">
      <w:rPr>
        <w:b/>
        <w:bCs/>
      </w:rPr>
      <w:fldChar w:fldCharType="separate"/>
    </w:r>
    <w:r w:rsidR="00167F8C">
      <w:rPr>
        <w:b/>
        <w:bCs/>
        <w:noProof/>
      </w:rPr>
      <w:t>2</w:t>
    </w:r>
    <w:r w:rsidR="00D76C69">
      <w:rPr>
        <w:b/>
        <w:bCs/>
      </w:rPr>
      <w:fldChar w:fldCharType="end"/>
    </w:r>
    <w:r w:rsidR="00D76C69">
      <w:t xml:space="preserve"> of </w:t>
    </w:r>
    <w:r w:rsidR="00D76C69">
      <w:rPr>
        <w:b/>
        <w:bCs/>
      </w:rPr>
      <w:fldChar w:fldCharType="begin"/>
    </w:r>
    <w:r w:rsidR="00D76C69">
      <w:rPr>
        <w:b/>
        <w:bCs/>
      </w:rPr>
      <w:instrText xml:space="preserve"> NUMPAGES  \* Arabic  \* MERGEFORMAT </w:instrText>
    </w:r>
    <w:r w:rsidR="00D76C69">
      <w:rPr>
        <w:b/>
        <w:bCs/>
      </w:rPr>
      <w:fldChar w:fldCharType="separate"/>
    </w:r>
    <w:r w:rsidR="00167F8C">
      <w:rPr>
        <w:b/>
        <w:bCs/>
        <w:noProof/>
      </w:rPr>
      <w:t>2</w:t>
    </w:r>
    <w:r w:rsidR="00D76C69">
      <w:rPr>
        <w:b/>
        <w:bCs/>
      </w:rPr>
      <w:fldChar w:fldCharType="end"/>
    </w:r>
    <w:r w:rsidR="00D76C69">
      <w:ptab w:relativeTo="margin" w:alignment="right" w:leader="none"/>
    </w:r>
    <w:r w:rsidR="002C1024">
      <w:t xml:space="preserve"> Agenda, 5/10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91E0" w14:textId="77777777" w:rsidR="009329F5" w:rsidRDefault="009329F5" w:rsidP="00DD1AA2">
      <w:pPr>
        <w:spacing w:line="240" w:lineRule="auto"/>
      </w:pPr>
      <w:r>
        <w:separator/>
      </w:r>
    </w:p>
  </w:footnote>
  <w:footnote w:type="continuationSeparator" w:id="0">
    <w:p w14:paraId="3693C8BF" w14:textId="77777777" w:rsidR="009329F5" w:rsidRDefault="009329F5" w:rsidP="00DD1AA2">
      <w:pPr>
        <w:spacing w:line="240" w:lineRule="auto"/>
      </w:pPr>
      <w:r>
        <w:continuationSeparator/>
      </w:r>
    </w:p>
  </w:footnote>
  <w:footnote w:type="continuationNotice" w:id="1">
    <w:p w14:paraId="49DB8D23" w14:textId="77777777" w:rsidR="009329F5" w:rsidRDefault="009329F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53"/>
    <w:multiLevelType w:val="hybridMultilevel"/>
    <w:tmpl w:val="1E30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5C52"/>
    <w:multiLevelType w:val="hybridMultilevel"/>
    <w:tmpl w:val="12EA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3353E"/>
    <w:multiLevelType w:val="hybridMultilevel"/>
    <w:tmpl w:val="B8CA9E42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C4CFC"/>
    <w:multiLevelType w:val="hybridMultilevel"/>
    <w:tmpl w:val="58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424A"/>
    <w:multiLevelType w:val="hybridMultilevel"/>
    <w:tmpl w:val="A4CCD7B2"/>
    <w:lvl w:ilvl="0" w:tplc="4758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8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8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8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48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4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A5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16A1"/>
    <w:multiLevelType w:val="multilevel"/>
    <w:tmpl w:val="AE0C73C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7" w15:restartNumberingAfterBreak="0">
    <w:nsid w:val="2CCE24FC"/>
    <w:multiLevelType w:val="hybridMultilevel"/>
    <w:tmpl w:val="2390954E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7A94"/>
    <w:multiLevelType w:val="hybridMultilevel"/>
    <w:tmpl w:val="907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3D66"/>
    <w:multiLevelType w:val="multilevel"/>
    <w:tmpl w:val="5A3282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D3F77C0"/>
    <w:multiLevelType w:val="hybridMultilevel"/>
    <w:tmpl w:val="86A6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76C0"/>
    <w:multiLevelType w:val="hybridMultilevel"/>
    <w:tmpl w:val="D53C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14798"/>
    <w:multiLevelType w:val="hybridMultilevel"/>
    <w:tmpl w:val="A2E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01DC"/>
    <w:multiLevelType w:val="hybridMultilevel"/>
    <w:tmpl w:val="EB6AC0C8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AA45E1"/>
    <w:multiLevelType w:val="hybridMultilevel"/>
    <w:tmpl w:val="15B2BDDE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4E5301"/>
    <w:multiLevelType w:val="hybridMultilevel"/>
    <w:tmpl w:val="2950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A77ED"/>
    <w:multiLevelType w:val="multilevel"/>
    <w:tmpl w:val="480427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4B"/>
    <w:rsid w:val="0002122B"/>
    <w:rsid w:val="00034DEA"/>
    <w:rsid w:val="000601E9"/>
    <w:rsid w:val="000717A4"/>
    <w:rsid w:val="00073645"/>
    <w:rsid w:val="00090CF5"/>
    <w:rsid w:val="000A24EC"/>
    <w:rsid w:val="000A4321"/>
    <w:rsid w:val="000C7167"/>
    <w:rsid w:val="000C7C69"/>
    <w:rsid w:val="000D6181"/>
    <w:rsid w:val="000E74AD"/>
    <w:rsid w:val="000F2AF7"/>
    <w:rsid w:val="000F6A10"/>
    <w:rsid w:val="001002B7"/>
    <w:rsid w:val="00100FFF"/>
    <w:rsid w:val="0010484D"/>
    <w:rsid w:val="00112D8F"/>
    <w:rsid w:val="00137C8B"/>
    <w:rsid w:val="00162E99"/>
    <w:rsid w:val="00165E60"/>
    <w:rsid w:val="00166CB9"/>
    <w:rsid w:val="00167F8C"/>
    <w:rsid w:val="0017010B"/>
    <w:rsid w:val="001D23FA"/>
    <w:rsid w:val="001D7FCF"/>
    <w:rsid w:val="001E5A56"/>
    <w:rsid w:val="001F4533"/>
    <w:rsid w:val="001F7A88"/>
    <w:rsid w:val="00200C26"/>
    <w:rsid w:val="002032E4"/>
    <w:rsid w:val="002646C7"/>
    <w:rsid w:val="00266439"/>
    <w:rsid w:val="00280E28"/>
    <w:rsid w:val="002915C9"/>
    <w:rsid w:val="002B1200"/>
    <w:rsid w:val="002C1024"/>
    <w:rsid w:val="002C29DB"/>
    <w:rsid w:val="002C6FC2"/>
    <w:rsid w:val="002D22FE"/>
    <w:rsid w:val="002E413E"/>
    <w:rsid w:val="002E7E1E"/>
    <w:rsid w:val="002F3B27"/>
    <w:rsid w:val="002F3BAF"/>
    <w:rsid w:val="002F68C2"/>
    <w:rsid w:val="00310EE4"/>
    <w:rsid w:val="003332C9"/>
    <w:rsid w:val="00335A59"/>
    <w:rsid w:val="0037616C"/>
    <w:rsid w:val="00377D8E"/>
    <w:rsid w:val="003829F8"/>
    <w:rsid w:val="0039187E"/>
    <w:rsid w:val="003B0F8C"/>
    <w:rsid w:val="003D6C3F"/>
    <w:rsid w:val="00406513"/>
    <w:rsid w:val="004106A2"/>
    <w:rsid w:val="00426E92"/>
    <w:rsid w:val="00445737"/>
    <w:rsid w:val="00446B42"/>
    <w:rsid w:val="00495947"/>
    <w:rsid w:val="004B46EE"/>
    <w:rsid w:val="004B607A"/>
    <w:rsid w:val="004E4406"/>
    <w:rsid w:val="004E5093"/>
    <w:rsid w:val="004F6409"/>
    <w:rsid w:val="00504A6B"/>
    <w:rsid w:val="005119EE"/>
    <w:rsid w:val="005126A9"/>
    <w:rsid w:val="0052230E"/>
    <w:rsid w:val="005225F0"/>
    <w:rsid w:val="00551A5D"/>
    <w:rsid w:val="00551DA9"/>
    <w:rsid w:val="00561A8E"/>
    <w:rsid w:val="00564303"/>
    <w:rsid w:val="0056502F"/>
    <w:rsid w:val="00583F0D"/>
    <w:rsid w:val="005925CA"/>
    <w:rsid w:val="005A7D59"/>
    <w:rsid w:val="005E057B"/>
    <w:rsid w:val="00622174"/>
    <w:rsid w:val="00631AC2"/>
    <w:rsid w:val="0063267C"/>
    <w:rsid w:val="00633DD5"/>
    <w:rsid w:val="00646EC1"/>
    <w:rsid w:val="006656E5"/>
    <w:rsid w:val="00665754"/>
    <w:rsid w:val="0067257D"/>
    <w:rsid w:val="00686BAE"/>
    <w:rsid w:val="006A3275"/>
    <w:rsid w:val="006B377F"/>
    <w:rsid w:val="006B559F"/>
    <w:rsid w:val="006C1E38"/>
    <w:rsid w:val="006C7B15"/>
    <w:rsid w:val="006E55B5"/>
    <w:rsid w:val="006F0A2C"/>
    <w:rsid w:val="006F3A9F"/>
    <w:rsid w:val="007047E9"/>
    <w:rsid w:val="00705382"/>
    <w:rsid w:val="00726BCC"/>
    <w:rsid w:val="00735D36"/>
    <w:rsid w:val="007411B3"/>
    <w:rsid w:val="007523B9"/>
    <w:rsid w:val="00766371"/>
    <w:rsid w:val="00767566"/>
    <w:rsid w:val="00777B06"/>
    <w:rsid w:val="007B10CA"/>
    <w:rsid w:val="007B6DF3"/>
    <w:rsid w:val="007C0709"/>
    <w:rsid w:val="007E4BEB"/>
    <w:rsid w:val="00803F7B"/>
    <w:rsid w:val="00813564"/>
    <w:rsid w:val="00822839"/>
    <w:rsid w:val="008263D6"/>
    <w:rsid w:val="008842F6"/>
    <w:rsid w:val="00886906"/>
    <w:rsid w:val="00897FCB"/>
    <w:rsid w:val="008A4E91"/>
    <w:rsid w:val="008E4214"/>
    <w:rsid w:val="009329F5"/>
    <w:rsid w:val="0097599C"/>
    <w:rsid w:val="009A7976"/>
    <w:rsid w:val="009B7C14"/>
    <w:rsid w:val="009C0C94"/>
    <w:rsid w:val="009C7136"/>
    <w:rsid w:val="009D39E6"/>
    <w:rsid w:val="009E5F04"/>
    <w:rsid w:val="00A02B0C"/>
    <w:rsid w:val="00A071FD"/>
    <w:rsid w:val="00A15ABF"/>
    <w:rsid w:val="00A37D84"/>
    <w:rsid w:val="00A62BE0"/>
    <w:rsid w:val="00A75721"/>
    <w:rsid w:val="00A90D7B"/>
    <w:rsid w:val="00A953E0"/>
    <w:rsid w:val="00AF4BD7"/>
    <w:rsid w:val="00B14024"/>
    <w:rsid w:val="00B949EC"/>
    <w:rsid w:val="00B97181"/>
    <w:rsid w:val="00BA6ABF"/>
    <w:rsid w:val="00BE72C1"/>
    <w:rsid w:val="00BF4B84"/>
    <w:rsid w:val="00C14518"/>
    <w:rsid w:val="00C20932"/>
    <w:rsid w:val="00C56383"/>
    <w:rsid w:val="00C842C0"/>
    <w:rsid w:val="00C95B61"/>
    <w:rsid w:val="00CB6A04"/>
    <w:rsid w:val="00CC4E22"/>
    <w:rsid w:val="00CD2DD8"/>
    <w:rsid w:val="00CD2FB8"/>
    <w:rsid w:val="00D136BD"/>
    <w:rsid w:val="00D24F67"/>
    <w:rsid w:val="00D37D19"/>
    <w:rsid w:val="00D46CB9"/>
    <w:rsid w:val="00D74939"/>
    <w:rsid w:val="00D76C69"/>
    <w:rsid w:val="00D84359"/>
    <w:rsid w:val="00D941F2"/>
    <w:rsid w:val="00DA1A46"/>
    <w:rsid w:val="00DD1AA2"/>
    <w:rsid w:val="00DD41A4"/>
    <w:rsid w:val="00DE02C7"/>
    <w:rsid w:val="00DE3691"/>
    <w:rsid w:val="00DF1B65"/>
    <w:rsid w:val="00E01BBA"/>
    <w:rsid w:val="00E109DF"/>
    <w:rsid w:val="00E17867"/>
    <w:rsid w:val="00E17B8C"/>
    <w:rsid w:val="00E21B3D"/>
    <w:rsid w:val="00E54117"/>
    <w:rsid w:val="00E70A60"/>
    <w:rsid w:val="00E83674"/>
    <w:rsid w:val="00E87DB7"/>
    <w:rsid w:val="00E94571"/>
    <w:rsid w:val="00EF46A6"/>
    <w:rsid w:val="00F35C8B"/>
    <w:rsid w:val="00F47641"/>
    <w:rsid w:val="00F53697"/>
    <w:rsid w:val="00F8711F"/>
    <w:rsid w:val="00F94B4B"/>
    <w:rsid w:val="00F975AC"/>
    <w:rsid w:val="00FB3A74"/>
    <w:rsid w:val="00FB4C20"/>
    <w:rsid w:val="00FB4E04"/>
    <w:rsid w:val="00FC26BB"/>
    <w:rsid w:val="00FC653F"/>
    <w:rsid w:val="02BCAC7C"/>
    <w:rsid w:val="07E3F957"/>
    <w:rsid w:val="07E7703A"/>
    <w:rsid w:val="0C513D84"/>
    <w:rsid w:val="0C5BEA94"/>
    <w:rsid w:val="0C695810"/>
    <w:rsid w:val="0D54988D"/>
    <w:rsid w:val="0EE2646F"/>
    <w:rsid w:val="0F7B7840"/>
    <w:rsid w:val="0FB68769"/>
    <w:rsid w:val="1008B48A"/>
    <w:rsid w:val="12FAE613"/>
    <w:rsid w:val="1331BEC1"/>
    <w:rsid w:val="1679F4C7"/>
    <w:rsid w:val="16AEF978"/>
    <w:rsid w:val="17A336E1"/>
    <w:rsid w:val="1B3D976C"/>
    <w:rsid w:val="1CAF23C7"/>
    <w:rsid w:val="1CFD4C5C"/>
    <w:rsid w:val="1D0ED542"/>
    <w:rsid w:val="1E82B8D8"/>
    <w:rsid w:val="2638D481"/>
    <w:rsid w:val="2758AA70"/>
    <w:rsid w:val="2864FE48"/>
    <w:rsid w:val="2A5D7D23"/>
    <w:rsid w:val="2BC0A9E4"/>
    <w:rsid w:val="2BD39402"/>
    <w:rsid w:val="2CAFAD99"/>
    <w:rsid w:val="2E1F57B7"/>
    <w:rsid w:val="31B35997"/>
    <w:rsid w:val="32A92AF3"/>
    <w:rsid w:val="32ED6D25"/>
    <w:rsid w:val="359E4224"/>
    <w:rsid w:val="35AFD185"/>
    <w:rsid w:val="36F0F2C4"/>
    <w:rsid w:val="3EB04B07"/>
    <w:rsid w:val="406E41A4"/>
    <w:rsid w:val="422BE2A6"/>
    <w:rsid w:val="4328AD1D"/>
    <w:rsid w:val="43E24B54"/>
    <w:rsid w:val="45EA3367"/>
    <w:rsid w:val="4A0CFA90"/>
    <w:rsid w:val="4A539724"/>
    <w:rsid w:val="4D6A176B"/>
    <w:rsid w:val="4E71334E"/>
    <w:rsid w:val="50AFDBE2"/>
    <w:rsid w:val="527A6BB4"/>
    <w:rsid w:val="536CDA62"/>
    <w:rsid w:val="55ADC7F1"/>
    <w:rsid w:val="570B2EBD"/>
    <w:rsid w:val="5987A68A"/>
    <w:rsid w:val="5E83D1BE"/>
    <w:rsid w:val="5F566284"/>
    <w:rsid w:val="6098CCFB"/>
    <w:rsid w:val="61116BD9"/>
    <w:rsid w:val="6B6ADB27"/>
    <w:rsid w:val="6BD43A0D"/>
    <w:rsid w:val="6EA647AF"/>
    <w:rsid w:val="7006F24F"/>
    <w:rsid w:val="7097E466"/>
    <w:rsid w:val="7503C1AE"/>
    <w:rsid w:val="756CB232"/>
    <w:rsid w:val="769558B7"/>
    <w:rsid w:val="7B2298C9"/>
    <w:rsid w:val="7C39E031"/>
    <w:rsid w:val="7EF27915"/>
    <w:rsid w:val="7FB3F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5DD5"/>
  <w15:docId w15:val="{4A03B428-A14F-4DA8-B43D-C4DB4AD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roperty-address">
    <w:name w:val="property-address"/>
    <w:basedOn w:val="DefaultParagraphFont"/>
    <w:rsid w:val="00335A59"/>
  </w:style>
  <w:style w:type="character" w:customStyle="1" w:styleId="visualgroup">
    <w:name w:val="visualgroup"/>
    <w:basedOn w:val="DefaultParagraphFont"/>
    <w:rsid w:val="00335A59"/>
  </w:style>
  <w:style w:type="character" w:customStyle="1" w:styleId="property-streetaddress">
    <w:name w:val="property-streetaddress"/>
    <w:basedOn w:val="DefaultParagraphFont"/>
    <w:rsid w:val="00335A59"/>
  </w:style>
  <w:style w:type="character" w:customStyle="1" w:styleId="property-addresslocality">
    <w:name w:val="property-addresslocality"/>
    <w:basedOn w:val="DefaultParagraphFont"/>
    <w:rsid w:val="00335A59"/>
  </w:style>
  <w:style w:type="character" w:customStyle="1" w:styleId="property-addressregion">
    <w:name w:val="property-addressregion"/>
    <w:basedOn w:val="DefaultParagraphFont"/>
    <w:rsid w:val="00335A59"/>
  </w:style>
  <w:style w:type="character" w:customStyle="1" w:styleId="property-postalcode">
    <w:name w:val="property-postalcode"/>
    <w:basedOn w:val="DefaultParagraphFont"/>
    <w:rsid w:val="00335A59"/>
  </w:style>
  <w:style w:type="paragraph" w:styleId="ListParagraph">
    <w:name w:val="List Paragraph"/>
    <w:basedOn w:val="Normal"/>
    <w:uiPriority w:val="34"/>
    <w:qFormat/>
    <w:rsid w:val="009D3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A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A2"/>
  </w:style>
  <w:style w:type="paragraph" w:styleId="Footer">
    <w:name w:val="footer"/>
    <w:basedOn w:val="Normal"/>
    <w:link w:val="FooterChar"/>
    <w:uiPriority w:val="99"/>
    <w:unhideWhenUsed/>
    <w:rsid w:val="00DD1A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A2"/>
  </w:style>
  <w:style w:type="character" w:styleId="Hyperlink">
    <w:name w:val="Hyperlink"/>
    <w:basedOn w:val="DefaultParagraphFont"/>
    <w:uiPriority w:val="99"/>
    <w:unhideWhenUsed/>
    <w:rsid w:val="00D941F2"/>
    <w:rPr>
      <w:color w:val="0000FF"/>
      <w:u w:val="single"/>
    </w:rPr>
  </w:style>
  <w:style w:type="paragraph" w:styleId="Revision">
    <w:name w:val="Revision"/>
    <w:hidden/>
    <w:uiPriority w:val="99"/>
    <w:semiHidden/>
    <w:rsid w:val="00561A8E"/>
    <w:pPr>
      <w:spacing w:line="240" w:lineRule="auto"/>
    </w:pPr>
  </w:style>
  <w:style w:type="table" w:styleId="TableGrid">
    <w:name w:val="Table Grid"/>
    <w:basedOn w:val="TableNormal"/>
    <w:uiPriority w:val="59"/>
    <w:rsid w:val="00CD2F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2wg.cadmusweb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2wg@cadmus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gotomeeting.com/join/13975045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2wg@cadmu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5" ma:contentTypeDescription="" ma:contentTypeScope="" ma:versionID="c90802daa9243bb4aba12bf5c29c4f24">
  <xsd:schema xmlns:xsd="http://www.w3.org/2001/XMLSchema" xmlns:xs="http://www.w3.org/2001/XMLSchema" xmlns:p="http://schemas.microsoft.com/office/2006/metadata/properties" xmlns:ns2="dc75c247-7f53-4913-864a-4160aff1c458" targetNamespace="http://schemas.microsoft.com/office/2006/metadata/properties" ma:root="true" ma:fieldsID="542f3822c32adb2bf651ba51ffeebe43" ns2:_=""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T2WG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SoCal Gas MSA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6629 - Standard Service Agreement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25a767ae-351d-4c72-9e33-866f71313bc8}" ma:internalName="TaxCatchAll" ma:showField="CatchAllData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5a767ae-351d-4c72-9e33-866f71313bc8}" ma:internalName="TaxCatchAllLabel" ma:readOnly="true" ma:showField="CatchAllDataLabel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T2WG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TaxCatchAll xmlns="dc75c247-7f53-4913-864a-4160aff1c458"/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TaxKeywordTaxHTField xmlns="dc75c247-7f53-4913-864a-4160aff1c458">
      <Terms xmlns="http://schemas.microsoft.com/office/infopath/2007/PartnerControls"/>
    </TaxKeywordTaxHTField>
    <if0a8aeaad58489cbaf27eea2233913d xmlns="dc75c247-7f53-4913-864a-4160aff1c458">
      <Terms xmlns="http://schemas.microsoft.com/office/infopath/2007/PartnerControls"/>
    </if0a8aeaad58489cbaf27eea2233913d>
    <ContractName xmlns="dc75c247-7f53-4913-864a-4160aff1c458">6629 - Standard Service Agreement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SoCal Gas MSA</ProjectName>
  </documentManagement>
</p:properties>
</file>

<file path=customXml/item4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Props1.xml><?xml version="1.0" encoding="utf-8"?>
<ds:datastoreItem xmlns:ds="http://schemas.openxmlformats.org/officeDocument/2006/customXml" ds:itemID="{3BDF34AA-B749-49F0-BB4A-C89F0BB1C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AD7CA-11DA-45DA-AEDC-B9C6B2928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c247-7f53-4913-864a-4160aff1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00AE8-A0E6-49BA-B744-88B5C00275CF}">
  <ds:schemaRefs>
    <ds:schemaRef ds:uri="http://schemas.microsoft.com/office/2006/metadata/properties"/>
    <ds:schemaRef ds:uri="http://schemas.microsoft.com/office/infopath/2007/PartnerControls"/>
    <ds:schemaRef ds:uri="dc75c247-7f53-4913-864a-4160aff1c458"/>
  </ds:schemaRefs>
</ds:datastoreItem>
</file>

<file path=customXml/itemProps4.xml><?xml version="1.0" encoding="utf-8"?>
<ds:datastoreItem xmlns:ds="http://schemas.openxmlformats.org/officeDocument/2006/customXml" ds:itemID="{EF36C852-4B92-4585-BF18-96CBD467B29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Rothenberg</dc:creator>
  <cp:lastModifiedBy>Arlis Reynolds</cp:lastModifiedBy>
  <cp:revision>6</cp:revision>
  <cp:lastPrinted>2017-05-06T00:02:00Z</cp:lastPrinted>
  <dcterms:created xsi:type="dcterms:W3CDTF">2017-05-05T23:43:00Z</dcterms:created>
  <dcterms:modified xsi:type="dcterms:W3CDTF">2017-05-06T00:03:00Z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</Properties>
</file>