
<file path=[Content_Types].xml><?xml version="1.0" encoding="utf-8"?>
<Types xmlns="http://schemas.openxmlformats.org/package/2006/content-types">
  <Override PartName="/word/footnotes.xml" ContentType="application/vnd.openxmlformats-officedocument.wordprocessingml.footnotes+xml"/>
  <Override PartName="/word/footer8.xml" ContentType="application/vnd.openxmlformats-officedocument.wordprocessingml.footer+xml"/>
  <Override PartName="/word/footer9.xml" ContentType="application/vnd.openxmlformats-officedocument.wordprocessingml.footer+xml"/>
  <Default Extension="jpeg" ContentType="image/jpeg"/>
  <Override PartName="/word/footer6.xml" ContentType="application/vnd.openxmlformats-officedocument.wordprocessingml.footer+xml"/>
  <Override PartName="/word/footer7.xml" ContentType="application/vnd.openxmlformats-officedocument.wordprocessingml.footer+xml"/>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glossary/document.xml" ContentType="application/vnd.openxmlformats-officedocument.wordprocessingml.document.glossary+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1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oter10.xml" ContentType="application/vnd.openxmlformats-officedocument.wordprocessingml.footer+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4640A" w:rsidRDefault="00D4640A"/>
    <w:p w:rsidR="00D4640A" w:rsidRDefault="00D4640A"/>
    <w:p w:rsidR="00D4640A" w:rsidRDefault="00D4640A"/>
    <w:p w:rsidR="00D4640A" w:rsidRDefault="00D4640A"/>
    <w:p w:rsidR="00D4640A" w:rsidRDefault="00D4640A"/>
    <w:p w:rsidR="00D4640A" w:rsidRDefault="00D4640A"/>
    <w:p w:rsidR="00D4640A" w:rsidRDefault="00D4640A"/>
    <w:p w:rsidR="00D4640A" w:rsidRDefault="00D4640A"/>
    <w:p w:rsidR="00D4640A" w:rsidRDefault="00D4640A"/>
    <w:p w:rsidR="00D4640A" w:rsidRDefault="00D4640A"/>
    <w:p w:rsidR="00D4640A" w:rsidRDefault="00D4640A"/>
    <w:p w:rsidR="00D4640A" w:rsidRDefault="00D4640A"/>
    <w:p w:rsidR="00D4640A" w:rsidRDefault="00D4640A">
      <w:pPr>
        <w:jc w:val="center"/>
        <w:rPr>
          <w:rFonts w:ascii="Bookman Old Style" w:hAnsi="Bookman Old Style"/>
          <w:b/>
          <w:sz w:val="40"/>
          <w:szCs w:val="40"/>
        </w:rPr>
      </w:pPr>
      <w:r>
        <w:rPr>
          <w:rFonts w:ascii="Bookman Old Style" w:hAnsi="Bookman Old Style"/>
          <w:b/>
          <w:sz w:val="40"/>
          <w:szCs w:val="40"/>
        </w:rPr>
        <w:t>ATTACHMENT A</w:t>
      </w:r>
    </w:p>
    <w:p w:rsidR="00D4640A" w:rsidRDefault="00D4640A">
      <w:pPr>
        <w:jc w:val="center"/>
        <w:rPr>
          <w:rFonts w:ascii="Bookman Old Style" w:hAnsi="Bookman Old Style"/>
          <w:b/>
          <w:sz w:val="40"/>
          <w:szCs w:val="40"/>
        </w:rPr>
      </w:pPr>
    </w:p>
    <w:p w:rsidR="00D4640A" w:rsidRDefault="00D4640A">
      <w:pPr>
        <w:jc w:val="center"/>
        <w:rPr>
          <w:rFonts w:ascii="Bookman Old Style" w:hAnsi="Bookman Old Style"/>
          <w:b/>
          <w:sz w:val="40"/>
          <w:szCs w:val="40"/>
        </w:rPr>
      </w:pPr>
    </w:p>
    <w:p w:rsidR="00D4640A" w:rsidRDefault="00D4640A">
      <w:pPr>
        <w:jc w:val="center"/>
        <w:rPr>
          <w:rFonts w:ascii="Bookman Old Style" w:hAnsi="Bookman Old Style"/>
          <w:b/>
          <w:sz w:val="40"/>
          <w:szCs w:val="40"/>
        </w:rPr>
      </w:pPr>
      <w:r>
        <w:rPr>
          <w:rFonts w:ascii="Bookman Old Style" w:hAnsi="Bookman Old Style"/>
          <w:b/>
          <w:sz w:val="40"/>
          <w:szCs w:val="40"/>
        </w:rPr>
        <w:t xml:space="preserve">GENERAL ORDER </w:t>
      </w:r>
      <w:r w:rsidRPr="00A36DED">
        <w:rPr>
          <w:rFonts w:ascii="Bookman Old Style" w:hAnsi="Bookman Old Style"/>
          <w:b/>
          <w:sz w:val="40"/>
          <w:szCs w:val="40"/>
        </w:rPr>
        <w:t>XXX</w:t>
      </w:r>
    </w:p>
    <w:p w:rsidR="00D4640A" w:rsidRDefault="00D4640A">
      <w:pPr>
        <w:jc w:val="center"/>
        <w:rPr>
          <w:rFonts w:ascii="Bookman Old Style" w:hAnsi="Bookman Old Style"/>
          <w:b/>
          <w:sz w:val="40"/>
          <w:szCs w:val="40"/>
        </w:rPr>
      </w:pPr>
      <w:r>
        <w:rPr>
          <w:rFonts w:ascii="Bookman Old Style" w:hAnsi="Bookman Old Style"/>
          <w:b/>
          <w:sz w:val="40"/>
          <w:szCs w:val="40"/>
        </w:rPr>
        <w:t>IMPLEMENTING THE DIGITAL INFRASTRUCTURE AND VIDEO</w:t>
      </w:r>
    </w:p>
    <w:p w:rsidR="00D4640A" w:rsidRDefault="00D4640A">
      <w:pPr>
        <w:jc w:val="center"/>
        <w:rPr>
          <w:rFonts w:ascii="Bookman Old Style" w:hAnsi="Bookman Old Style"/>
          <w:b/>
          <w:sz w:val="40"/>
          <w:szCs w:val="40"/>
        </w:rPr>
      </w:pPr>
      <w:r>
        <w:rPr>
          <w:rFonts w:ascii="Bookman Old Style" w:hAnsi="Bookman Old Style"/>
          <w:b/>
          <w:sz w:val="40"/>
          <w:szCs w:val="40"/>
        </w:rPr>
        <w:t>COMPETITION ACT OF 2006 (DIVCA)</w:t>
      </w:r>
    </w:p>
    <w:p w:rsidR="00D4640A" w:rsidRDefault="00D4640A">
      <w:pPr>
        <w:rPr>
          <w:rFonts w:ascii="Bookman Old Style" w:hAnsi="Bookman Old Style"/>
          <w:sz w:val="40"/>
          <w:szCs w:val="40"/>
        </w:rPr>
      </w:pPr>
    </w:p>
    <w:p w:rsidR="00D4640A" w:rsidRPr="001752C2" w:rsidRDefault="00D4640A"/>
    <w:p w:rsidR="00D4640A" w:rsidRPr="001752C2" w:rsidRDefault="00D4640A"/>
    <w:p w:rsidR="00D4640A" w:rsidRPr="001752C2" w:rsidRDefault="00D4640A"/>
    <w:p w:rsidR="00D4640A" w:rsidRPr="001752C2" w:rsidRDefault="00D4640A"/>
    <w:p w:rsidR="00D4640A" w:rsidRPr="001752C2" w:rsidRDefault="00D4640A"/>
    <w:p w:rsidR="00D4640A" w:rsidRPr="001752C2" w:rsidRDefault="00D4640A">
      <w:pPr>
        <w:sectPr w:rsidR="00D4640A" w:rsidRPr="001752C2">
          <w:headerReference w:type="even" r:id="rId7"/>
          <w:headerReference w:type="default" r:id="rId8"/>
          <w:footerReference w:type="even" r:id="rId9"/>
          <w:footerReference w:type="default" r:id="rId10"/>
          <w:headerReference w:type="first" r:id="rId11"/>
          <w:footerReference w:type="first" r:id="rId12"/>
          <w:pgSz w:w="12240" w:h="15840"/>
          <w:pgMar w:top="1152" w:right="1440" w:bottom="1440" w:left="1440" w:header="720" w:footer="720" w:gutter="0"/>
          <w:pgNumType w:start="1"/>
          <w:cols w:space="720"/>
          <w:titlePg/>
          <w:docGrid w:linePitch="360"/>
        </w:sectPr>
      </w:pPr>
    </w:p>
    <w:p w:rsidR="00D4640A" w:rsidRPr="001752C2" w:rsidRDefault="00B54447">
      <w:pPr>
        <w:jc w:val="right"/>
        <w:sectPr w:rsidR="00D4640A" w:rsidRPr="001752C2">
          <w:headerReference w:type="default" r:id="rId13"/>
          <w:footerReference w:type="even" r:id="rId14"/>
          <w:footerReference w:type="default" r:id="rId15"/>
          <w:pgSz w:w="12240" w:h="15840"/>
          <w:pgMar w:top="1440" w:right="1440" w:bottom="1440" w:left="1440" w:header="720" w:footer="720" w:gutter="0"/>
          <w:pgNumType w:start="1"/>
          <w:cols w:space="720"/>
        </w:sectPr>
      </w:pPr>
      <w:r>
        <w:rPr>
          <w:noProof/>
        </w:rPr>
        <w:lastRenderedPageBreak/>
        <w:pict>
          <v:shapetype id="_x0000_t202" coordsize="21600,21600" o:spt="202" path="m,l,21600r21600,l21600,xe">
            <v:stroke joinstyle="miter"/>
            <v:path gradientshapeok="t" o:connecttype="rect"/>
          </v:shapetype>
          <v:shape id="_x0000_s1027" type="#_x0000_t202" style="position:absolute;left:0;text-align:left;margin-left:-31.95pt;margin-top:-17.8pt;width:93.3pt;height:83.75pt;z-index:251657216;mso-wrap-style:none" filled="f" stroked="f">
            <v:textbox style="mso-next-textbox:#_x0000_s1027;mso-fit-shape-to-text:t">
              <w:txbxContent>
                <w:p w:rsidR="00D4640A" w:rsidRPr="002E1DC9" w:rsidRDefault="00D82C9E">
                  <w:r>
                    <w:rPr>
                      <w:noProof/>
                    </w:rPr>
                    <w:drawing>
                      <wp:inline distT="0" distB="0" distL="0" distR="0">
                        <wp:extent cx="1000125" cy="971550"/>
                        <wp:effectExtent l="19050" t="0" r="9525" b="0"/>
                        <wp:docPr id="1" name="Picture 1" descr="CPUCSeal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PUCSeal2"/>
                                <pic:cNvPicPr>
                                  <a:picLocks noChangeAspect="1" noChangeArrowheads="1"/>
                                </pic:cNvPicPr>
                              </pic:nvPicPr>
                              <pic:blipFill>
                                <a:blip r:embed="rId16"/>
                                <a:srcRect/>
                                <a:stretch>
                                  <a:fillRect/>
                                </a:stretch>
                              </pic:blipFill>
                              <pic:spPr bwMode="auto">
                                <a:xfrm>
                                  <a:off x="0" y="0"/>
                                  <a:ext cx="1000125" cy="971550"/>
                                </a:xfrm>
                                <a:prstGeom prst="rect">
                                  <a:avLst/>
                                </a:prstGeom>
                                <a:noFill/>
                                <a:ln w="9525">
                                  <a:noFill/>
                                  <a:miter lim="800000"/>
                                  <a:headEnd/>
                                  <a:tailEnd/>
                                </a:ln>
                              </pic:spPr>
                            </pic:pic>
                          </a:graphicData>
                        </a:graphic>
                      </wp:inline>
                    </w:drawing>
                  </w:r>
                </w:p>
              </w:txbxContent>
            </v:textbox>
          </v:shape>
        </w:pict>
      </w:r>
    </w:p>
    <w:p w:rsidR="00D4640A" w:rsidRPr="001752C2" w:rsidRDefault="00D4640A">
      <w:pPr>
        <w:jc w:val="center"/>
        <w:rPr>
          <w:b/>
        </w:rPr>
      </w:pPr>
      <w:r w:rsidRPr="001752C2">
        <w:rPr>
          <w:b/>
        </w:rPr>
        <w:lastRenderedPageBreak/>
        <w:t>APPLICATION FOR A NEW OR AMENDED</w:t>
      </w:r>
    </w:p>
    <w:p w:rsidR="00D4640A" w:rsidRPr="001752C2" w:rsidRDefault="00D4640A">
      <w:pPr>
        <w:jc w:val="center"/>
        <w:rPr>
          <w:b/>
        </w:rPr>
      </w:pPr>
      <w:r w:rsidRPr="001752C2">
        <w:rPr>
          <w:b/>
        </w:rPr>
        <w:t>CALIFORNIA STATE VIDEO FRANCHISE</w:t>
      </w:r>
    </w:p>
    <w:p w:rsidR="00D4640A" w:rsidRPr="001752C2" w:rsidRDefault="00D4640A">
      <w:pPr>
        <w:jc w:val="center"/>
        <w:rPr>
          <w:b/>
        </w:rPr>
      </w:pPr>
      <w:r w:rsidRPr="001752C2">
        <w:rPr>
          <w:b/>
        </w:rPr>
        <w:t>CALIFORNIA PUBLIC UTILITIES COMMISSION</w:t>
      </w:r>
    </w:p>
    <w:p w:rsidR="00D4640A" w:rsidRPr="001752C2" w:rsidRDefault="00D4640A">
      <w:pPr>
        <w:jc w:val="right"/>
      </w:pPr>
    </w:p>
    <w:p w:rsidR="00D4640A" w:rsidRPr="001752C2" w:rsidRDefault="00D4640A">
      <w:pPr>
        <w:rPr>
          <w:b/>
        </w:rPr>
      </w:pPr>
    </w:p>
    <w:p w:rsidR="00D4640A" w:rsidRPr="001752C2" w:rsidRDefault="00D4640A">
      <w:pPr>
        <w:rPr>
          <w:b/>
        </w:rPr>
        <w:sectPr w:rsidR="00D4640A" w:rsidRPr="001752C2">
          <w:footerReference w:type="even" r:id="rId17"/>
          <w:footerReference w:type="default" r:id="rId18"/>
          <w:type w:val="continuous"/>
          <w:pgSz w:w="12240" w:h="15840"/>
          <w:pgMar w:top="1440" w:right="1440" w:bottom="1440" w:left="1440" w:header="720" w:footer="720" w:gutter="0"/>
          <w:cols w:space="720"/>
        </w:sectPr>
      </w:pPr>
    </w:p>
    <w:p w:rsidR="00D4640A" w:rsidRPr="001752C2" w:rsidRDefault="00D4640A">
      <w:pPr>
        <w:rPr>
          <w:b/>
        </w:rPr>
      </w:pPr>
    </w:p>
    <w:p w:rsidR="00D4640A" w:rsidRPr="001752C2" w:rsidRDefault="00D4640A">
      <w:pPr>
        <w:rPr>
          <w:b/>
        </w:rPr>
      </w:pPr>
      <w:r w:rsidRPr="001752C2">
        <w:rPr>
          <w:b/>
        </w:rPr>
        <w:t>Definitions for the purposes of this Application:</w:t>
      </w:r>
    </w:p>
    <w:p w:rsidR="00D4640A" w:rsidRPr="001752C2" w:rsidRDefault="00D4640A">
      <w:pPr>
        <w:rPr>
          <w:b/>
        </w:rPr>
      </w:pPr>
    </w:p>
    <w:p w:rsidR="00D4640A" w:rsidRDefault="00D4640A">
      <w:pPr>
        <w:numPr>
          <w:ilvl w:val="0"/>
          <w:numId w:val="18"/>
        </w:numPr>
        <w:spacing w:after="120"/>
      </w:pPr>
      <w:r>
        <w:t>“</w:t>
      </w:r>
      <w:r w:rsidRPr="00FD6D3C">
        <w:t>A</w:t>
      </w:r>
      <w:r>
        <w:t>ccess”</w:t>
      </w:r>
      <w:r w:rsidRPr="00FD6D3C">
        <w:t xml:space="preserve"> means that the holder is capable of providing video service at the household address using any technology, other than direct-to-home satellite service, providing two-way broadband Internet capability and video programming, content, and functionality, regardless of whether any customer has ordered service or whether the owner or landlord or other responsible person has granted access to the household.  If more than one technology is utilized, the technologies shall provide similar two-way broad band Internet accessibility a</w:t>
      </w:r>
      <w:r>
        <w:t>nd similar video programming.</w:t>
      </w:r>
    </w:p>
    <w:p w:rsidR="00D4640A" w:rsidRDefault="00D4640A">
      <w:pPr>
        <w:numPr>
          <w:ilvl w:val="0"/>
          <w:numId w:val="18"/>
        </w:numPr>
        <w:spacing w:after="120"/>
      </w:pPr>
      <w:r>
        <w:t>“</w:t>
      </w:r>
      <w:r w:rsidRPr="001E2790">
        <w:t>Affiliate” means any company 5 per cent or more of whose outstanding securities are owned, controlled, or held with power to vote, directly or indirectly either by a state video franchise holder or any of its subsidiaries, or by that state video franchise holder’s controlling corporation and/or any of its subsidiaries as well as any company in which the state video franchise holder, its controlling corporation, or any of the state video franchise holder’s affiliates exert substantial control over the operation of the company and/or indirectly have substantial financial interests in the company exercised through means other than ownership.</w:t>
      </w:r>
    </w:p>
    <w:p w:rsidR="00D4640A" w:rsidRPr="001752C2" w:rsidRDefault="00D4640A">
      <w:pPr>
        <w:numPr>
          <w:ilvl w:val="0"/>
          <w:numId w:val="18"/>
        </w:numPr>
        <w:tabs>
          <w:tab w:val="clear" w:pos="735"/>
        </w:tabs>
        <w:spacing w:after="120"/>
      </w:pPr>
      <w:r w:rsidRPr="001752C2">
        <w:t xml:space="preserve">“Applicant” means any person or entity that </w:t>
      </w:r>
      <w:r>
        <w:t xml:space="preserve">files an application </w:t>
      </w:r>
      <w:r w:rsidRPr="001752C2">
        <w:t>seek</w:t>
      </w:r>
      <w:r>
        <w:t>ing</w:t>
      </w:r>
      <w:r w:rsidRPr="001752C2">
        <w:t xml:space="preserve"> to provide Video Service in the state pursuant to a State Video Franchise.</w:t>
      </w:r>
    </w:p>
    <w:p w:rsidR="00D4640A" w:rsidRPr="001752C2" w:rsidRDefault="00D4640A">
      <w:pPr>
        <w:numPr>
          <w:ilvl w:val="0"/>
          <w:numId w:val="18"/>
        </w:numPr>
        <w:tabs>
          <w:tab w:val="clear" w:pos="735"/>
        </w:tabs>
        <w:spacing w:after="120"/>
      </w:pPr>
      <w:r w:rsidRPr="001752C2">
        <w:t xml:space="preserve">“Application” means the form prescribed by the Commission through which an Applicant may apply for a State Video Franchise or </w:t>
      </w:r>
      <w:r>
        <w:t>amend</w:t>
      </w:r>
      <w:r w:rsidRPr="001752C2">
        <w:t xml:space="preserve"> its Video Service Area.</w:t>
      </w:r>
    </w:p>
    <w:p w:rsidR="00D4640A" w:rsidRPr="001752C2" w:rsidRDefault="00D4640A">
      <w:pPr>
        <w:numPr>
          <w:ilvl w:val="0"/>
          <w:numId w:val="18"/>
        </w:numPr>
        <w:tabs>
          <w:tab w:val="clear" w:pos="735"/>
        </w:tabs>
        <w:spacing w:after="120"/>
      </w:pPr>
      <w:r w:rsidRPr="001752C2">
        <w:t>“Application Fee” means any fee that the Commission imposes to recover its actual and reasonable costs of processing an Application.</w:t>
      </w:r>
      <w:r w:rsidRPr="001752C2">
        <w:rPr>
          <w:rStyle w:val="FootnoteReference"/>
        </w:rPr>
        <w:footnoteReference w:id="2"/>
      </w:r>
    </w:p>
    <w:p w:rsidR="00D4640A" w:rsidRPr="007F4DB7" w:rsidRDefault="00D4640A">
      <w:pPr>
        <w:numPr>
          <w:ilvl w:val="0"/>
          <w:numId w:val="18"/>
        </w:numPr>
        <w:tabs>
          <w:tab w:val="clear" w:pos="735"/>
        </w:tabs>
        <w:spacing w:after="120"/>
      </w:pPr>
      <w:r>
        <w:t xml:space="preserve">“Area” means </w:t>
      </w:r>
      <w:r w:rsidRPr="007F4DB7">
        <w:t>a</w:t>
      </w:r>
      <w:r>
        <w:t xml:space="preserve"> set of contiguous (i) collections</w:t>
      </w:r>
      <w:r w:rsidRPr="007F4DB7">
        <w:t xml:space="preserve"> of census block groups or (ii) regions that are mapped using geographic information system technology</w:t>
      </w:r>
      <w:r>
        <w:t>.</w:t>
      </w:r>
    </w:p>
    <w:p w:rsidR="00D4640A" w:rsidRPr="001752C2" w:rsidRDefault="00D4640A">
      <w:pPr>
        <w:numPr>
          <w:ilvl w:val="0"/>
          <w:numId w:val="18"/>
        </w:numPr>
        <w:tabs>
          <w:tab w:val="clear" w:pos="735"/>
        </w:tabs>
        <w:spacing w:after="120"/>
      </w:pPr>
      <w:r w:rsidRPr="001752C2">
        <w:rPr>
          <w:iCs/>
        </w:rPr>
        <w:t xml:space="preserve">“Broadband” or “Broadband Service” means any service defined as Broadband, </w:t>
      </w:r>
      <w:r w:rsidRPr="001752C2">
        <w:t>or having advanced telecommunications capability</w:t>
      </w:r>
      <w:r w:rsidRPr="001752C2">
        <w:rPr>
          <w:iCs/>
        </w:rPr>
        <w:t xml:space="preserve">, in the most recent Federal </w:t>
      </w:r>
      <w:r w:rsidRPr="001752C2">
        <w:rPr>
          <w:iCs/>
        </w:rPr>
        <w:lastRenderedPageBreak/>
        <w:t>Communications Commission inquiry pursuant to Section 706 of the Telecommunications Act of 1996 (P.L. 104-104).</w:t>
      </w:r>
      <w:r w:rsidRPr="001752C2">
        <w:rPr>
          <w:rStyle w:val="FootnoteReference"/>
          <w:iCs/>
        </w:rPr>
        <w:footnoteReference w:id="3"/>
      </w:r>
    </w:p>
    <w:p w:rsidR="00D4640A" w:rsidRPr="001752C2" w:rsidRDefault="00D4640A">
      <w:pPr>
        <w:numPr>
          <w:ilvl w:val="0"/>
          <w:numId w:val="18"/>
        </w:numPr>
        <w:tabs>
          <w:tab w:val="clear" w:pos="735"/>
        </w:tabs>
        <w:spacing w:after="120"/>
      </w:pPr>
      <w:r w:rsidRPr="001752C2">
        <w:t>“Census Block</w:t>
      </w:r>
      <w:r>
        <w:t xml:space="preserve"> Group</w:t>
      </w:r>
      <w:r w:rsidRPr="001752C2">
        <w:t>” has the same meaning as used by the U.S. Census Bureau.</w:t>
      </w:r>
    </w:p>
    <w:p w:rsidR="00D4640A" w:rsidRPr="00A57A8D" w:rsidRDefault="00D4640A">
      <w:pPr>
        <w:numPr>
          <w:ilvl w:val="0"/>
          <w:numId w:val="18"/>
        </w:numPr>
        <w:tabs>
          <w:tab w:val="clear" w:pos="735"/>
        </w:tabs>
        <w:spacing w:after="120"/>
      </w:pPr>
      <w:r w:rsidRPr="001752C2">
        <w:t xml:space="preserve">“Census Tract” </w:t>
      </w:r>
      <w:r w:rsidRPr="001752C2">
        <w:rPr>
          <w:iCs/>
        </w:rPr>
        <w:t>has the same meaning as used by the U.S. Census Bureau.</w:t>
      </w:r>
      <w:r w:rsidRPr="001752C2">
        <w:rPr>
          <w:rStyle w:val="FootnoteReference"/>
          <w:iCs/>
        </w:rPr>
        <w:footnoteReference w:id="4"/>
      </w:r>
    </w:p>
    <w:p w:rsidR="00D4640A" w:rsidRPr="001752C2" w:rsidRDefault="00D4640A">
      <w:pPr>
        <w:numPr>
          <w:ilvl w:val="0"/>
          <w:numId w:val="18"/>
        </w:numPr>
        <w:tabs>
          <w:tab w:val="clear" w:pos="735"/>
        </w:tabs>
        <w:spacing w:after="120"/>
      </w:pPr>
      <w:r>
        <w:rPr>
          <w:iCs/>
        </w:rPr>
        <w:t>“Census Tract Basis” means pursuant to the reporting standards articulated in Appendix D and Appendix E, Section II of D.</w:t>
      </w:r>
      <w:r w:rsidR="00530E9B" w:rsidRPr="00530E9B">
        <w:rPr>
          <w:iCs/>
        </w:rPr>
        <w:t xml:space="preserve"> </w:t>
      </w:r>
      <w:r w:rsidR="00530E9B">
        <w:rPr>
          <w:iCs/>
        </w:rPr>
        <w:t>07-03-014</w:t>
      </w:r>
      <w:r>
        <w:rPr>
          <w:iCs/>
        </w:rPr>
        <w:t>.</w:t>
      </w:r>
    </w:p>
    <w:p w:rsidR="00D4640A" w:rsidRPr="001752C2" w:rsidRDefault="00D4640A">
      <w:pPr>
        <w:numPr>
          <w:ilvl w:val="0"/>
          <w:numId w:val="18"/>
        </w:numPr>
        <w:tabs>
          <w:tab w:val="clear" w:pos="735"/>
        </w:tabs>
        <w:spacing w:after="120"/>
      </w:pPr>
      <w:r w:rsidRPr="001752C2">
        <w:t>“Commission” means the Public Utilities Commission.</w:t>
      </w:r>
    </w:p>
    <w:p w:rsidR="00D4640A" w:rsidRPr="001752C2" w:rsidRDefault="00D4640A">
      <w:pPr>
        <w:numPr>
          <w:ilvl w:val="0"/>
          <w:numId w:val="18"/>
        </w:numPr>
        <w:tabs>
          <w:tab w:val="clear" w:pos="735"/>
        </w:tabs>
        <w:spacing w:after="120"/>
      </w:pPr>
      <w:r w:rsidRPr="001752C2">
        <w:t>“Company” means the Applicant</w:t>
      </w:r>
      <w:r>
        <w:t xml:space="preserve"> and its Affiliates</w:t>
      </w:r>
      <w:r w:rsidRPr="001752C2">
        <w:t>.</w:t>
      </w:r>
    </w:p>
    <w:p w:rsidR="00D4640A" w:rsidRPr="001752C2" w:rsidRDefault="00D4640A">
      <w:pPr>
        <w:numPr>
          <w:ilvl w:val="0"/>
          <w:numId w:val="18"/>
        </w:numPr>
        <w:spacing w:after="120"/>
      </w:pPr>
      <w:r w:rsidRPr="001752C2">
        <w:t>“</w:t>
      </w:r>
      <w:r>
        <w:t>DIVCA</w:t>
      </w:r>
      <w:r w:rsidRPr="001752C2">
        <w:t>” means Assembly Bill 2987, the Digital Infrastructure and Video Competition Act of 2006 (Ch. 700, Stats. 2006).</w:t>
      </w:r>
    </w:p>
    <w:p w:rsidR="00D4640A" w:rsidRPr="001752C2" w:rsidRDefault="00D4640A">
      <w:pPr>
        <w:numPr>
          <w:ilvl w:val="0"/>
          <w:numId w:val="18"/>
        </w:numPr>
        <w:tabs>
          <w:tab w:val="clear" w:pos="735"/>
        </w:tabs>
        <w:spacing w:after="120"/>
      </w:pPr>
      <w:r w:rsidRPr="001752C2">
        <w:t>“Household” means, consistent with the U.S. Census Bureau, a house, apartment, a mobile home, a group of rooms, or a single room that is intended for occupancy as separate living quarters.</w:t>
      </w:r>
      <w:r w:rsidRPr="001752C2">
        <w:rPr>
          <w:rStyle w:val="FootnoteReference"/>
        </w:rPr>
        <w:footnoteReference w:id="5"/>
      </w:r>
      <w:r w:rsidRPr="001752C2">
        <w:t xml:space="preserve">  </w:t>
      </w:r>
      <w:r>
        <w:t>Separate living quarters</w:t>
      </w:r>
      <w:r w:rsidRPr="00050ECD">
        <w:t xml:space="preserve"> are those in which the occupants live and eat separately from any other persons in building and which have direct access from the outside of the building or through a common hall.</w:t>
      </w:r>
      <w:r>
        <w:rPr>
          <w:rStyle w:val="FootnoteReference"/>
        </w:rPr>
        <w:footnoteReference w:id="6"/>
      </w:r>
    </w:p>
    <w:p w:rsidR="00D4640A" w:rsidRPr="001752C2" w:rsidRDefault="00D4640A">
      <w:pPr>
        <w:numPr>
          <w:ilvl w:val="0"/>
          <w:numId w:val="18"/>
        </w:numPr>
        <w:tabs>
          <w:tab w:val="clear" w:pos="735"/>
        </w:tabs>
        <w:spacing w:after="120"/>
      </w:pPr>
      <w:r w:rsidRPr="001752C2">
        <w:t>“Local Entity” means any city, county, city and county, or joint powers authority within the state within whose jurisdiction a State Video Franchise Holder may provide Video Service.</w:t>
      </w:r>
      <w:r w:rsidRPr="001752C2">
        <w:rPr>
          <w:rStyle w:val="FootnoteReference"/>
        </w:rPr>
        <w:footnoteReference w:id="7"/>
      </w:r>
    </w:p>
    <w:p w:rsidR="00D4640A" w:rsidRPr="001752C2" w:rsidRDefault="00D4640A">
      <w:pPr>
        <w:numPr>
          <w:ilvl w:val="0"/>
          <w:numId w:val="18"/>
        </w:numPr>
        <w:tabs>
          <w:tab w:val="clear" w:pos="735"/>
        </w:tabs>
        <w:spacing w:after="120"/>
      </w:pPr>
      <w:r w:rsidRPr="001752C2">
        <w:t>“Low-Income Household” means a residential Household where the average annual Household income is less than $35,000, as based on U.S. Census Bureau estimates adjusted annually to reflect rates of change and distribution through January 1, 2007.</w:t>
      </w:r>
      <w:r w:rsidRPr="001752C2">
        <w:rPr>
          <w:rStyle w:val="FootnoteReference"/>
        </w:rPr>
        <w:footnoteReference w:id="8"/>
      </w:r>
    </w:p>
    <w:p w:rsidR="00D4640A" w:rsidRDefault="00D4640A">
      <w:pPr>
        <w:numPr>
          <w:ilvl w:val="0"/>
          <w:numId w:val="18"/>
        </w:numPr>
        <w:tabs>
          <w:tab w:val="clear" w:pos="735"/>
        </w:tabs>
        <w:spacing w:after="120"/>
      </w:pPr>
      <w:r w:rsidRPr="001752C2">
        <w:t xml:space="preserve">“State Video Franchise” means a franchise issued </w:t>
      </w:r>
      <w:r>
        <w:t xml:space="preserve">by the Commission </w:t>
      </w:r>
      <w:r w:rsidRPr="001752C2">
        <w:t xml:space="preserve">pursuant to </w:t>
      </w:r>
      <w:r>
        <w:t>DIVCA</w:t>
      </w:r>
      <w:r w:rsidRPr="001752C2">
        <w:rPr>
          <w:iCs/>
        </w:rPr>
        <w:t>.</w:t>
      </w:r>
      <w:r w:rsidRPr="001752C2">
        <w:rPr>
          <w:rStyle w:val="FootnoteReference"/>
          <w:iCs/>
        </w:rPr>
        <w:footnoteReference w:id="9"/>
      </w:r>
    </w:p>
    <w:p w:rsidR="00D4640A" w:rsidRPr="001752C2" w:rsidRDefault="00D4640A">
      <w:pPr>
        <w:numPr>
          <w:ilvl w:val="0"/>
          <w:numId w:val="18"/>
        </w:numPr>
        <w:tabs>
          <w:tab w:val="clear" w:pos="735"/>
        </w:tabs>
        <w:spacing w:after="120"/>
      </w:pPr>
      <w:r w:rsidRPr="001752C2">
        <w:lastRenderedPageBreak/>
        <w:t xml:space="preserve">“State Video Franchise Holder” </w:t>
      </w:r>
      <w:r w:rsidRPr="00050ECD">
        <w:t xml:space="preserve">means a person or group of persons that has been issued a State Video Franchise from the </w:t>
      </w:r>
      <w:r>
        <w:t>Commission pursuant to Division </w:t>
      </w:r>
      <w:r w:rsidRPr="00050ECD">
        <w:t>2.5 of DIVCA.</w:t>
      </w:r>
      <w:r>
        <w:rPr>
          <w:rStyle w:val="FootnoteReference"/>
        </w:rPr>
        <w:footnoteReference w:id="10"/>
      </w:r>
    </w:p>
    <w:p w:rsidR="00D4640A" w:rsidRPr="001752C2" w:rsidRDefault="00D4640A">
      <w:pPr>
        <w:numPr>
          <w:ilvl w:val="0"/>
          <w:numId w:val="18"/>
        </w:numPr>
        <w:tabs>
          <w:tab w:val="clear" w:pos="735"/>
        </w:tabs>
        <w:spacing w:after="120"/>
      </w:pPr>
      <w:r w:rsidRPr="001752C2">
        <w:t>“Telephone Service Area” means the area where the Commission has granted an entity a Certificate of Public Convenience</w:t>
      </w:r>
      <w:r>
        <w:t xml:space="preserve"> and Necessity</w:t>
      </w:r>
      <w:r w:rsidRPr="001752C2">
        <w:t xml:space="preserve"> to provide telephone service.</w:t>
      </w:r>
    </w:p>
    <w:p w:rsidR="00D4640A" w:rsidRPr="001752C2" w:rsidRDefault="00D4640A">
      <w:pPr>
        <w:numPr>
          <w:ilvl w:val="0"/>
          <w:numId w:val="18"/>
        </w:numPr>
        <w:tabs>
          <w:tab w:val="clear" w:pos="735"/>
        </w:tabs>
        <w:spacing w:after="120"/>
      </w:pPr>
      <w:r w:rsidRPr="001752C2">
        <w:t>“Telephone Corporation” means a telephone corporation as defined in Public Utilities Code § 234.</w:t>
      </w:r>
    </w:p>
    <w:p w:rsidR="00D4640A" w:rsidRPr="001752C2" w:rsidRDefault="00D4640A">
      <w:pPr>
        <w:numPr>
          <w:ilvl w:val="0"/>
          <w:numId w:val="18"/>
        </w:numPr>
        <w:tabs>
          <w:tab w:val="clear" w:pos="735"/>
        </w:tabs>
        <w:spacing w:after="120"/>
      </w:pPr>
      <w:r w:rsidRPr="001752C2">
        <w:t>“Video Service” means video programming services, cable service, or open-video system service provided through facilities located at least in part in public rights-of-way without regard to delivery technology, including Internet protocol or other technology.  This definition does not include (1) any video programming provided by a commercial mobile service provider defined in Section 322(d) of Title 47 of the United States Code, or (2) video programming provided as part of, and via, a service that enables users to access content, information, electronic mail, or other services offered over the public Internet.</w:t>
      </w:r>
      <w:r w:rsidRPr="001752C2">
        <w:rPr>
          <w:rStyle w:val="FootnoteReference"/>
        </w:rPr>
        <w:footnoteReference w:id="11"/>
      </w:r>
    </w:p>
    <w:p w:rsidR="00D4640A" w:rsidRPr="001752C2" w:rsidRDefault="00D4640A">
      <w:pPr>
        <w:numPr>
          <w:ilvl w:val="0"/>
          <w:numId w:val="18"/>
        </w:numPr>
        <w:tabs>
          <w:tab w:val="clear" w:pos="735"/>
        </w:tabs>
        <w:spacing w:after="120"/>
      </w:pPr>
      <w:r w:rsidRPr="001752C2">
        <w:t>“Video Service Area” means the area proposed to be served under a State Video Franchise.</w:t>
      </w:r>
      <w:r w:rsidRPr="001752C2" w:rsidDel="00A5406A">
        <w:t xml:space="preserve"> </w:t>
      </w:r>
    </w:p>
    <w:p w:rsidR="00D4640A" w:rsidRPr="001752C2" w:rsidRDefault="00D4640A">
      <w:pPr>
        <w:numPr>
          <w:ilvl w:val="0"/>
          <w:numId w:val="18"/>
        </w:numPr>
        <w:tabs>
          <w:tab w:val="clear" w:pos="735"/>
        </w:tabs>
        <w:spacing w:after="120"/>
        <w:rPr>
          <w:iCs/>
        </w:rPr>
      </w:pPr>
      <w:r w:rsidRPr="001752C2">
        <w:t>“Video Service Provider” means any entity providing Video Service.</w:t>
      </w:r>
      <w:r w:rsidRPr="001752C2">
        <w:rPr>
          <w:rStyle w:val="FootnoteReference"/>
        </w:rPr>
        <w:footnoteReference w:id="12"/>
      </w:r>
    </w:p>
    <w:p w:rsidR="00D4640A" w:rsidRPr="001752C2" w:rsidRDefault="00D4640A">
      <w:pPr>
        <w:rPr>
          <w:b/>
          <w:caps/>
        </w:rPr>
      </w:pPr>
    </w:p>
    <w:p w:rsidR="00D4640A" w:rsidRPr="001752C2" w:rsidRDefault="00D4640A">
      <w:pPr>
        <w:rPr>
          <w:b/>
          <w:caps/>
        </w:rPr>
      </w:pPr>
      <w:r w:rsidRPr="001752C2">
        <w:rPr>
          <w:b/>
          <w:caps/>
        </w:rPr>
        <w:t>Please type all information unless instructed otherwise.</w:t>
      </w:r>
    </w:p>
    <w:p w:rsidR="00D4640A" w:rsidRPr="001752C2" w:rsidRDefault="00D4640A">
      <w:pPr>
        <w:rPr>
          <w:b/>
        </w:rPr>
      </w:pPr>
    </w:p>
    <w:p w:rsidR="00D4640A" w:rsidRPr="001752C2" w:rsidRDefault="00D4640A">
      <w:pPr>
        <w:rPr>
          <w:b/>
        </w:rPr>
      </w:pPr>
      <w:r w:rsidRPr="001752C2">
        <w:rPr>
          <w:b/>
        </w:rPr>
        <w:t>Type of Application</w:t>
      </w:r>
    </w:p>
    <w:p w:rsidR="00D4640A" w:rsidRPr="001752C2" w:rsidRDefault="00D4640A">
      <w:pPr>
        <w:rPr>
          <w:b/>
        </w:rPr>
      </w:pPr>
    </w:p>
    <w:p w:rsidR="00D4640A" w:rsidRPr="001752C2" w:rsidRDefault="00D4640A">
      <w:pPr>
        <w:numPr>
          <w:ilvl w:val="0"/>
          <w:numId w:val="13"/>
        </w:numPr>
        <w:ind w:firstLine="90"/>
      </w:pPr>
      <w:r w:rsidRPr="001752C2">
        <w:t xml:space="preserve">Check as appropriate: </w:t>
      </w:r>
    </w:p>
    <w:p w:rsidR="00D4640A" w:rsidRPr="001752C2" w:rsidRDefault="00D4640A">
      <w:pPr>
        <w:ind w:left="360"/>
        <w:rPr>
          <w:sz w:val="12"/>
          <w:szCs w:val="12"/>
        </w:rPr>
      </w:pPr>
    </w:p>
    <w:p w:rsidR="00D4640A" w:rsidRPr="001752C2" w:rsidRDefault="00D4640A">
      <w:pPr>
        <w:ind w:left="450"/>
      </w:pPr>
      <w:r w:rsidRPr="001752C2">
        <w:tab/>
      </w:r>
      <w:r w:rsidR="00A959BF">
        <w:t>X</w:t>
      </w:r>
      <w:r w:rsidRPr="001752C2">
        <w:t xml:space="preserve">  New Franchise</w:t>
      </w:r>
      <w:r w:rsidRPr="001752C2">
        <w:tab/>
        <w:t>⁯  Amended Franchise</w:t>
      </w:r>
      <w:r w:rsidRPr="001752C2">
        <w:tab/>
        <w:t xml:space="preserve"> </w:t>
      </w:r>
    </w:p>
    <w:p w:rsidR="00D4640A" w:rsidRDefault="00D4640A">
      <w:pPr>
        <w:rPr>
          <w:b/>
        </w:rPr>
      </w:pPr>
    </w:p>
    <w:p w:rsidR="00D4640A" w:rsidRPr="001752C2" w:rsidRDefault="00D4640A">
      <w:pPr>
        <w:rPr>
          <w:b/>
        </w:rPr>
      </w:pPr>
      <w:r w:rsidRPr="001752C2">
        <w:rPr>
          <w:b/>
        </w:rPr>
        <w:t>Applicant Information</w:t>
      </w:r>
    </w:p>
    <w:p w:rsidR="00D4640A" w:rsidRPr="001752C2" w:rsidRDefault="00D4640A">
      <w:pPr>
        <w:ind w:left="450"/>
      </w:pPr>
    </w:p>
    <w:p w:rsidR="00D4640A" w:rsidRPr="001752C2" w:rsidRDefault="00D4640A">
      <w:pPr>
        <w:numPr>
          <w:ilvl w:val="0"/>
          <w:numId w:val="11"/>
        </w:numPr>
        <w:tabs>
          <w:tab w:val="clear" w:pos="360"/>
          <w:tab w:val="num" w:pos="720"/>
        </w:tabs>
        <w:ind w:left="720" w:hanging="720"/>
      </w:pPr>
      <w:r w:rsidRPr="001752C2">
        <w:t>Applicant’s State Video Franchise number (if seeking an amended Franchise):</w:t>
      </w:r>
    </w:p>
    <w:p w:rsidR="00D4640A" w:rsidRDefault="00D4640A">
      <w:r w:rsidRPr="001752C2">
        <w:tab/>
      </w:r>
      <w:r w:rsidR="00160896">
        <w:t>NA</w:t>
      </w:r>
      <w:r w:rsidRPr="001752C2">
        <w:t>________________________________________________________________________</w:t>
      </w:r>
      <w:r w:rsidRPr="001752C2">
        <w:tab/>
      </w:r>
    </w:p>
    <w:p w:rsidR="00D4640A" w:rsidRPr="001752C2" w:rsidRDefault="00D4640A">
      <w:r>
        <w:br w:type="page"/>
      </w:r>
    </w:p>
    <w:p w:rsidR="00D4640A" w:rsidRPr="001752C2" w:rsidRDefault="00D4640A">
      <w:pPr>
        <w:numPr>
          <w:ilvl w:val="0"/>
          <w:numId w:val="11"/>
        </w:numPr>
      </w:pPr>
      <w:r w:rsidRPr="001752C2">
        <w:lastRenderedPageBreak/>
        <w:tab/>
        <w:t>Applicant’s full legal name:</w:t>
      </w:r>
    </w:p>
    <w:p w:rsidR="00D4640A" w:rsidRPr="001752C2" w:rsidRDefault="00D4640A">
      <w:pPr>
        <w:ind w:left="450"/>
        <w:rPr>
          <w:sz w:val="12"/>
          <w:szCs w:val="12"/>
        </w:rPr>
      </w:pPr>
    </w:p>
    <w:p w:rsidR="00A425DC" w:rsidRPr="002C3487" w:rsidRDefault="00A425DC" w:rsidP="00A425DC">
      <w:pPr>
        <w:ind w:left="720"/>
      </w:pPr>
      <w:r>
        <w:t>Long Beach, LLC</w:t>
      </w:r>
    </w:p>
    <w:p w:rsidR="009B62DC" w:rsidRPr="001752C2" w:rsidRDefault="009B62DC">
      <w:pPr>
        <w:ind w:left="720"/>
      </w:pPr>
    </w:p>
    <w:p w:rsidR="00D4640A" w:rsidRPr="001752C2" w:rsidRDefault="00D4640A">
      <w:pPr>
        <w:numPr>
          <w:ilvl w:val="0"/>
          <w:numId w:val="11"/>
        </w:numPr>
      </w:pPr>
      <w:r w:rsidRPr="001752C2">
        <w:tab/>
        <w:t xml:space="preserve">Name under which the Applicant does or will do business in California: </w:t>
      </w:r>
    </w:p>
    <w:p w:rsidR="00D4640A" w:rsidRPr="001752C2" w:rsidRDefault="00D4640A">
      <w:pPr>
        <w:rPr>
          <w:sz w:val="12"/>
          <w:szCs w:val="12"/>
        </w:rPr>
      </w:pPr>
      <w:r w:rsidRPr="001752C2">
        <w:tab/>
      </w:r>
    </w:p>
    <w:p w:rsidR="00D4640A" w:rsidRPr="001752C2" w:rsidRDefault="00D4640A">
      <w:pPr>
        <w:ind w:left="360"/>
        <w:rPr>
          <w:sz w:val="12"/>
          <w:szCs w:val="12"/>
        </w:rPr>
      </w:pPr>
      <w:r w:rsidRPr="001752C2">
        <w:tab/>
      </w:r>
    </w:p>
    <w:p w:rsidR="00D4640A" w:rsidRPr="009C77BA" w:rsidRDefault="00A959BF">
      <w:pPr>
        <w:ind w:left="720"/>
      </w:pPr>
      <w:r w:rsidRPr="009C77BA">
        <w:t>Charter Communications</w:t>
      </w:r>
    </w:p>
    <w:p w:rsidR="00D4640A" w:rsidRPr="001752C2" w:rsidRDefault="00D4640A">
      <w:r w:rsidRPr="001752C2">
        <w:t xml:space="preserve"> </w:t>
      </w:r>
    </w:p>
    <w:p w:rsidR="00D4640A" w:rsidRDefault="00D4640A">
      <w:pPr>
        <w:numPr>
          <w:ilvl w:val="0"/>
          <w:numId w:val="11"/>
        </w:numPr>
      </w:pPr>
      <w:r>
        <w:tab/>
        <w:t>L</w:t>
      </w:r>
      <w:r w:rsidRPr="001752C2">
        <w:t>egal name and contact information</w:t>
      </w:r>
      <w:r>
        <w:t xml:space="preserve"> of Applicant’s parent companies, including the </w:t>
      </w:r>
    </w:p>
    <w:p w:rsidR="00D4640A" w:rsidRPr="001752C2" w:rsidRDefault="00D4640A">
      <w:pPr>
        <w:ind w:firstLine="720"/>
      </w:pPr>
      <w:r>
        <w:t>ultimate parent</w:t>
      </w:r>
      <w:r w:rsidRPr="001752C2">
        <w:t xml:space="preserve">: </w:t>
      </w:r>
    </w:p>
    <w:p w:rsidR="00D4640A" w:rsidRPr="001752C2" w:rsidRDefault="00D4640A">
      <w:pPr>
        <w:ind w:left="360"/>
        <w:rPr>
          <w:sz w:val="12"/>
          <w:szCs w:val="12"/>
        </w:rPr>
      </w:pPr>
    </w:p>
    <w:p w:rsidR="00D4640A" w:rsidRPr="001752C2" w:rsidRDefault="00D4640A">
      <w:pPr>
        <w:ind w:left="720"/>
      </w:pPr>
      <w:r w:rsidRPr="001752C2">
        <w:t>Parent’s Full Legal Name:</w:t>
      </w:r>
      <w:r w:rsidRPr="001752C2">
        <w:tab/>
      </w:r>
      <w:r w:rsidR="009C77BA">
        <w:t>Charter Communications Operating, LLC</w:t>
      </w:r>
    </w:p>
    <w:p w:rsidR="00D4640A" w:rsidRPr="001752C2" w:rsidRDefault="00D4640A">
      <w:pPr>
        <w:ind w:left="720"/>
        <w:rPr>
          <w:sz w:val="12"/>
          <w:szCs w:val="12"/>
        </w:rPr>
      </w:pPr>
    </w:p>
    <w:p w:rsidR="009C77BA" w:rsidRPr="001752C2" w:rsidRDefault="009C77BA" w:rsidP="009C77BA">
      <w:pPr>
        <w:ind w:left="360" w:firstLine="360"/>
      </w:pPr>
      <w:r>
        <w:t xml:space="preserve">Address: </w:t>
      </w:r>
      <w:r>
        <w:tab/>
        <w:t>12405 Powerscourt Drive</w:t>
      </w:r>
    </w:p>
    <w:p w:rsidR="009C77BA" w:rsidRPr="001752C2" w:rsidRDefault="009C77BA" w:rsidP="009C77BA">
      <w:pPr>
        <w:ind w:left="720"/>
        <w:rPr>
          <w:sz w:val="12"/>
          <w:szCs w:val="12"/>
        </w:rPr>
      </w:pPr>
      <w:r w:rsidRPr="001752C2">
        <w:tab/>
      </w:r>
      <w:r w:rsidRPr="001752C2">
        <w:tab/>
      </w:r>
    </w:p>
    <w:p w:rsidR="00D4640A" w:rsidRPr="001752C2" w:rsidRDefault="009C77BA" w:rsidP="009C77BA">
      <w:pPr>
        <w:ind w:left="720"/>
      </w:pPr>
      <w:r w:rsidRPr="001752C2">
        <w:rPr>
          <w:sz w:val="12"/>
          <w:szCs w:val="12"/>
        </w:rPr>
        <w:tab/>
      </w:r>
      <w:r w:rsidRPr="001752C2">
        <w:rPr>
          <w:sz w:val="12"/>
          <w:szCs w:val="12"/>
        </w:rPr>
        <w:tab/>
      </w:r>
      <w:r>
        <w:t>St. Louis, Missouri, 63131</w:t>
      </w:r>
    </w:p>
    <w:p w:rsidR="00D4640A" w:rsidRPr="001752C2" w:rsidRDefault="00D4640A">
      <w:pPr>
        <w:ind w:left="720"/>
        <w:rPr>
          <w:sz w:val="12"/>
          <w:szCs w:val="12"/>
        </w:rPr>
      </w:pPr>
      <w:r w:rsidRPr="001752C2">
        <w:tab/>
      </w:r>
      <w:r w:rsidRPr="001752C2">
        <w:tab/>
      </w:r>
    </w:p>
    <w:p w:rsidR="00D4640A" w:rsidRPr="001752C2" w:rsidRDefault="00D4640A">
      <w:pPr>
        <w:ind w:left="720"/>
        <w:rPr>
          <w:sz w:val="12"/>
          <w:szCs w:val="12"/>
        </w:rPr>
      </w:pPr>
      <w:r w:rsidRPr="001752C2">
        <w:tab/>
      </w:r>
      <w:r w:rsidRPr="001752C2">
        <w:tab/>
      </w:r>
    </w:p>
    <w:p w:rsidR="00D4640A" w:rsidRPr="001752C2" w:rsidRDefault="00D4640A">
      <w:pPr>
        <w:ind w:left="720"/>
      </w:pPr>
      <w:r w:rsidRPr="001752C2">
        <w:t>Phone:</w:t>
      </w:r>
      <w:r w:rsidRPr="001752C2">
        <w:tab/>
      </w:r>
      <w:r w:rsidRPr="001752C2">
        <w:tab/>
      </w:r>
      <w:r w:rsidR="00D52A27">
        <w:t>314-965-0555</w:t>
      </w:r>
      <w:r w:rsidRPr="001752C2">
        <w:t>______________________________________________</w:t>
      </w:r>
    </w:p>
    <w:p w:rsidR="00D4640A" w:rsidRDefault="00D4640A"/>
    <w:p w:rsidR="00D4640A" w:rsidRPr="001752C2" w:rsidRDefault="00D4640A">
      <w:pPr>
        <w:ind w:left="720"/>
        <w:rPr>
          <w:sz w:val="12"/>
          <w:szCs w:val="12"/>
        </w:rPr>
      </w:pPr>
      <w:r w:rsidRPr="001752C2">
        <w:t>Parent’s Full Legal Name:</w:t>
      </w:r>
      <w:r w:rsidRPr="001752C2">
        <w:tab/>
      </w:r>
      <w:r w:rsidR="0005295C">
        <w:t xml:space="preserve">See </w:t>
      </w:r>
      <w:r w:rsidR="0005295C" w:rsidRPr="0005295C">
        <w:rPr>
          <w:b/>
          <w:u w:val="single"/>
        </w:rPr>
        <w:t>A</w:t>
      </w:r>
      <w:r w:rsidR="00F76D73">
        <w:rPr>
          <w:b/>
          <w:u w:val="single"/>
        </w:rPr>
        <w:t>PPENDIX</w:t>
      </w:r>
      <w:r w:rsidR="0005295C" w:rsidRPr="0005295C">
        <w:rPr>
          <w:b/>
          <w:u w:val="single"/>
        </w:rPr>
        <w:t xml:space="preserve"> </w:t>
      </w:r>
      <w:r w:rsidR="00B70448">
        <w:rPr>
          <w:b/>
          <w:u w:val="single"/>
        </w:rPr>
        <w:t>C</w:t>
      </w:r>
      <w:r w:rsidR="0005295C" w:rsidRPr="0005295C">
        <w:rPr>
          <w:b/>
          <w:u w:val="single"/>
        </w:rPr>
        <w:t>, Chart 1</w:t>
      </w:r>
      <w:r w:rsidR="0005295C">
        <w:t xml:space="preserve"> to track to ultimate parent</w:t>
      </w:r>
    </w:p>
    <w:p w:rsidR="00F76D73" w:rsidRDefault="00F76D73" w:rsidP="009C77BA">
      <w:pPr>
        <w:ind w:left="720"/>
      </w:pPr>
    </w:p>
    <w:p w:rsidR="009C77BA" w:rsidRPr="001752C2" w:rsidRDefault="00D4640A" w:rsidP="009C77BA">
      <w:pPr>
        <w:ind w:left="720"/>
      </w:pPr>
      <w:r w:rsidRPr="001752C2">
        <w:t xml:space="preserve">Address: </w:t>
      </w:r>
      <w:r w:rsidRPr="001752C2">
        <w:tab/>
      </w:r>
    </w:p>
    <w:p w:rsidR="00F76D73" w:rsidRDefault="00F76D73">
      <w:pPr>
        <w:ind w:left="720"/>
      </w:pPr>
    </w:p>
    <w:p w:rsidR="00D4640A" w:rsidRPr="001752C2" w:rsidRDefault="00D4640A">
      <w:pPr>
        <w:ind w:left="720"/>
      </w:pPr>
      <w:r w:rsidRPr="001752C2">
        <w:t>Phone:</w:t>
      </w:r>
      <w:r w:rsidRPr="001752C2">
        <w:tab/>
      </w:r>
      <w:r w:rsidRPr="001752C2">
        <w:tab/>
        <w:t>_________________________________________________</w:t>
      </w:r>
    </w:p>
    <w:p w:rsidR="00D4640A" w:rsidRDefault="00D4640A"/>
    <w:p w:rsidR="00D4640A" w:rsidRPr="001752C2" w:rsidRDefault="00D4640A">
      <w:pPr>
        <w:ind w:left="720"/>
      </w:pPr>
      <w:r w:rsidRPr="001752C2">
        <w:t>Parent’s Full Legal Name:</w:t>
      </w:r>
      <w:r w:rsidRPr="001752C2">
        <w:tab/>
        <w:t>________________________________________________</w:t>
      </w:r>
    </w:p>
    <w:p w:rsidR="00D4640A" w:rsidRPr="001752C2" w:rsidRDefault="00D4640A">
      <w:pPr>
        <w:ind w:left="720"/>
        <w:rPr>
          <w:sz w:val="12"/>
          <w:szCs w:val="12"/>
        </w:rPr>
      </w:pPr>
    </w:p>
    <w:p w:rsidR="009C77BA" w:rsidRPr="001752C2" w:rsidRDefault="00D4640A" w:rsidP="009C77BA">
      <w:pPr>
        <w:ind w:left="720"/>
      </w:pPr>
      <w:r w:rsidRPr="001752C2">
        <w:t xml:space="preserve">Address: </w:t>
      </w:r>
      <w:r w:rsidRPr="001752C2">
        <w:tab/>
      </w:r>
    </w:p>
    <w:p w:rsidR="00D4640A" w:rsidRPr="001752C2" w:rsidRDefault="00D4640A">
      <w:pPr>
        <w:ind w:left="720"/>
        <w:rPr>
          <w:sz w:val="12"/>
          <w:szCs w:val="12"/>
        </w:rPr>
      </w:pPr>
    </w:p>
    <w:p w:rsidR="00D4640A" w:rsidRPr="001752C2" w:rsidRDefault="00D4640A">
      <w:pPr>
        <w:ind w:left="720"/>
        <w:rPr>
          <w:sz w:val="12"/>
          <w:szCs w:val="12"/>
        </w:rPr>
      </w:pPr>
      <w:r w:rsidRPr="001752C2">
        <w:tab/>
      </w:r>
      <w:r w:rsidRPr="001752C2">
        <w:tab/>
      </w:r>
    </w:p>
    <w:p w:rsidR="00D4640A" w:rsidRPr="001752C2" w:rsidRDefault="00D4640A">
      <w:pPr>
        <w:ind w:left="720"/>
      </w:pPr>
      <w:r w:rsidRPr="001752C2">
        <w:t>Phone:</w:t>
      </w:r>
      <w:r w:rsidRPr="001752C2">
        <w:tab/>
      </w:r>
      <w:r w:rsidRPr="001752C2">
        <w:tab/>
        <w:t>_________________________________________________</w:t>
      </w:r>
    </w:p>
    <w:p w:rsidR="00D4640A" w:rsidRPr="001752C2" w:rsidRDefault="00D4640A"/>
    <w:p w:rsidR="00D4640A" w:rsidRPr="001752C2" w:rsidRDefault="00D4640A">
      <w:pPr>
        <w:numPr>
          <w:ilvl w:val="0"/>
          <w:numId w:val="11"/>
        </w:numPr>
      </w:pPr>
      <w:r w:rsidRPr="001752C2">
        <w:tab/>
        <w:t>Applicant’s principal place of business:</w:t>
      </w:r>
    </w:p>
    <w:p w:rsidR="00D4640A" w:rsidRPr="001752C2" w:rsidRDefault="00D4640A">
      <w:pPr>
        <w:ind w:left="360"/>
        <w:rPr>
          <w:sz w:val="12"/>
          <w:szCs w:val="12"/>
        </w:rPr>
      </w:pPr>
    </w:p>
    <w:p w:rsidR="00D4640A" w:rsidRPr="001752C2" w:rsidRDefault="00D4640A">
      <w:pPr>
        <w:ind w:left="360" w:firstLine="360"/>
      </w:pPr>
      <w:r w:rsidRPr="001752C2">
        <w:t xml:space="preserve">Address: </w:t>
      </w:r>
      <w:r w:rsidRPr="001752C2">
        <w:tab/>
      </w:r>
      <w:r w:rsidR="00AD7AC7">
        <w:t>12405 Powerscourt Drive</w:t>
      </w:r>
      <w:r w:rsidRPr="001752C2">
        <w:t>________________________</w:t>
      </w:r>
    </w:p>
    <w:p w:rsidR="00D4640A" w:rsidRPr="001752C2" w:rsidRDefault="00D4640A">
      <w:pPr>
        <w:ind w:left="720"/>
        <w:rPr>
          <w:sz w:val="12"/>
          <w:szCs w:val="12"/>
        </w:rPr>
      </w:pPr>
      <w:r w:rsidRPr="001752C2">
        <w:tab/>
      </w:r>
      <w:r w:rsidRPr="001752C2">
        <w:tab/>
      </w:r>
    </w:p>
    <w:p w:rsidR="00D4640A" w:rsidRPr="001752C2" w:rsidRDefault="00D4640A">
      <w:pPr>
        <w:ind w:left="360" w:firstLine="360"/>
      </w:pPr>
      <w:r w:rsidRPr="001752C2">
        <w:rPr>
          <w:sz w:val="12"/>
          <w:szCs w:val="12"/>
        </w:rPr>
        <w:tab/>
      </w:r>
      <w:r w:rsidRPr="001752C2">
        <w:rPr>
          <w:sz w:val="12"/>
          <w:szCs w:val="12"/>
        </w:rPr>
        <w:tab/>
      </w:r>
      <w:r w:rsidR="00AA12FE">
        <w:t>St. Louis, Missouri</w:t>
      </w:r>
      <w:r w:rsidR="00AD7AC7">
        <w:t>, 63131</w:t>
      </w:r>
      <w:r w:rsidRPr="001752C2">
        <w:t>_</w:t>
      </w:r>
      <w:r w:rsidR="009C77BA">
        <w:t>______________________</w:t>
      </w:r>
    </w:p>
    <w:p w:rsidR="00D4640A" w:rsidRPr="001752C2" w:rsidRDefault="00D4640A">
      <w:pPr>
        <w:ind w:left="360" w:firstLine="360"/>
        <w:rPr>
          <w:sz w:val="12"/>
          <w:szCs w:val="12"/>
        </w:rPr>
      </w:pPr>
    </w:p>
    <w:p w:rsidR="00D4640A" w:rsidRDefault="00D4640A">
      <w:pPr>
        <w:ind w:left="360" w:firstLine="360"/>
      </w:pPr>
      <w:r w:rsidRPr="001752C2">
        <w:t xml:space="preserve">Phone: </w:t>
      </w:r>
      <w:r w:rsidRPr="001752C2">
        <w:tab/>
      </w:r>
      <w:r w:rsidR="00D52A27">
        <w:t>314-965-055</w:t>
      </w:r>
      <w:r w:rsidRPr="001752C2">
        <w:t>_________________________________________________</w:t>
      </w:r>
      <w:r w:rsidRPr="001752C2">
        <w:tab/>
      </w:r>
    </w:p>
    <w:p w:rsidR="00D4640A" w:rsidRPr="001752C2" w:rsidRDefault="00D4640A">
      <w:pPr>
        <w:ind w:left="360" w:firstLine="360"/>
      </w:pPr>
      <w:r>
        <w:br w:type="page"/>
      </w:r>
    </w:p>
    <w:p w:rsidR="00D4640A" w:rsidRPr="001752C2" w:rsidRDefault="00D4640A">
      <w:pPr>
        <w:numPr>
          <w:ilvl w:val="0"/>
          <w:numId w:val="11"/>
        </w:numPr>
      </w:pPr>
      <w:r w:rsidRPr="001752C2">
        <w:lastRenderedPageBreak/>
        <w:tab/>
        <w:t xml:space="preserve">Contact information for the person responsible for ongoing communication with the </w:t>
      </w:r>
      <w:r w:rsidRPr="001752C2">
        <w:tab/>
        <w:t>Commission about Video Service business:</w:t>
      </w:r>
    </w:p>
    <w:p w:rsidR="00D4640A" w:rsidRPr="001752C2" w:rsidRDefault="00D4640A">
      <w:pPr>
        <w:ind w:left="360"/>
        <w:rPr>
          <w:sz w:val="12"/>
          <w:szCs w:val="12"/>
        </w:rPr>
      </w:pPr>
    </w:p>
    <w:p w:rsidR="00D4640A" w:rsidRPr="001752C2" w:rsidRDefault="00D4640A">
      <w:pPr>
        <w:ind w:left="720"/>
      </w:pPr>
      <w:r w:rsidRPr="001752C2">
        <w:t xml:space="preserve">Name: </w:t>
      </w:r>
      <w:r w:rsidRPr="001752C2">
        <w:tab/>
      </w:r>
      <w:r w:rsidRPr="001752C2">
        <w:tab/>
      </w:r>
      <w:r w:rsidR="00AD7AC7">
        <w:t>Susan Evans</w:t>
      </w:r>
      <w:r w:rsidRPr="001752C2">
        <w:t>________________________________________________</w:t>
      </w:r>
      <w:r w:rsidRPr="001752C2">
        <w:tab/>
      </w:r>
    </w:p>
    <w:p w:rsidR="00D4640A" w:rsidRPr="001752C2" w:rsidRDefault="00D4640A">
      <w:pPr>
        <w:ind w:left="720"/>
        <w:rPr>
          <w:sz w:val="12"/>
          <w:szCs w:val="12"/>
        </w:rPr>
      </w:pPr>
    </w:p>
    <w:p w:rsidR="00D4640A" w:rsidRPr="001752C2" w:rsidRDefault="00D4640A">
      <w:pPr>
        <w:ind w:left="720"/>
      </w:pPr>
      <w:r w:rsidRPr="001752C2">
        <w:t xml:space="preserve">Title: </w:t>
      </w:r>
      <w:r w:rsidRPr="001752C2">
        <w:tab/>
      </w:r>
      <w:r w:rsidRPr="001752C2">
        <w:tab/>
      </w:r>
      <w:r w:rsidR="00AD7AC7">
        <w:t>Director of Government Relations</w:t>
      </w:r>
      <w:r w:rsidRPr="001752C2">
        <w:t>___________________________</w:t>
      </w:r>
      <w:r w:rsidRPr="001752C2">
        <w:tab/>
      </w:r>
    </w:p>
    <w:p w:rsidR="00D4640A" w:rsidRPr="001752C2" w:rsidRDefault="00D4640A">
      <w:pPr>
        <w:ind w:left="720"/>
        <w:rPr>
          <w:sz w:val="12"/>
          <w:szCs w:val="12"/>
        </w:rPr>
      </w:pPr>
    </w:p>
    <w:p w:rsidR="00D4640A" w:rsidRPr="001752C2" w:rsidRDefault="00D4640A">
      <w:pPr>
        <w:ind w:left="720"/>
      </w:pPr>
      <w:r w:rsidRPr="001752C2">
        <w:t xml:space="preserve">Address: </w:t>
      </w:r>
      <w:r w:rsidRPr="001752C2">
        <w:tab/>
      </w:r>
      <w:r w:rsidR="00AD7AC7">
        <w:t>5797 Eastside Road</w:t>
      </w:r>
      <w:r w:rsidRPr="001752C2">
        <w:t>_________________________________________</w:t>
      </w:r>
    </w:p>
    <w:p w:rsidR="00D4640A" w:rsidRPr="001752C2" w:rsidRDefault="00D4640A">
      <w:pPr>
        <w:tabs>
          <w:tab w:val="left" w:pos="720"/>
          <w:tab w:val="left" w:pos="1440"/>
          <w:tab w:val="left" w:pos="2580"/>
        </w:tabs>
        <w:ind w:left="720"/>
        <w:rPr>
          <w:sz w:val="12"/>
          <w:szCs w:val="12"/>
        </w:rPr>
      </w:pPr>
      <w:r w:rsidRPr="001752C2">
        <w:tab/>
      </w:r>
      <w:r w:rsidRPr="001752C2">
        <w:tab/>
      </w:r>
    </w:p>
    <w:p w:rsidR="00D4640A" w:rsidRPr="001752C2" w:rsidRDefault="00D4640A">
      <w:pPr>
        <w:ind w:left="720"/>
      </w:pPr>
      <w:r w:rsidRPr="001752C2">
        <w:tab/>
      </w:r>
      <w:r w:rsidRPr="001752C2">
        <w:tab/>
      </w:r>
      <w:r w:rsidR="00AD7AC7">
        <w:t>Redding, CA 96001</w:t>
      </w:r>
      <w:r w:rsidRPr="001752C2">
        <w:t>_________________________________________</w:t>
      </w:r>
      <w:r w:rsidRPr="001752C2">
        <w:tab/>
      </w:r>
    </w:p>
    <w:p w:rsidR="00D4640A" w:rsidRPr="001752C2" w:rsidRDefault="00D4640A">
      <w:pPr>
        <w:ind w:left="720"/>
        <w:rPr>
          <w:sz w:val="12"/>
          <w:szCs w:val="12"/>
        </w:rPr>
      </w:pPr>
    </w:p>
    <w:p w:rsidR="00D4640A" w:rsidRPr="001752C2" w:rsidRDefault="00D4640A">
      <w:pPr>
        <w:ind w:left="720"/>
      </w:pPr>
      <w:r w:rsidRPr="001752C2">
        <w:t xml:space="preserve">Phone (Business and mobile if any): </w:t>
      </w:r>
      <w:r w:rsidR="00AD7AC7">
        <w:t>530-229-2213</w:t>
      </w:r>
      <w:r w:rsidRPr="001752C2">
        <w:t>_</w:t>
      </w:r>
      <w:r w:rsidR="00AD7AC7">
        <w:t>Mobile 626-201-0471</w:t>
      </w:r>
      <w:r w:rsidRPr="001752C2">
        <w:t>__________</w:t>
      </w:r>
    </w:p>
    <w:p w:rsidR="00D4640A" w:rsidRPr="001752C2" w:rsidRDefault="00D4640A">
      <w:pPr>
        <w:ind w:left="720"/>
        <w:rPr>
          <w:sz w:val="12"/>
          <w:szCs w:val="12"/>
        </w:rPr>
      </w:pPr>
    </w:p>
    <w:p w:rsidR="00D4640A" w:rsidRPr="001752C2" w:rsidRDefault="00D4640A">
      <w:pPr>
        <w:ind w:left="720"/>
        <w:rPr>
          <w:sz w:val="12"/>
          <w:szCs w:val="12"/>
        </w:rPr>
      </w:pPr>
      <w:r w:rsidRPr="001752C2">
        <w:t xml:space="preserve">Fax: </w:t>
      </w:r>
      <w:r w:rsidRPr="001752C2">
        <w:tab/>
      </w:r>
      <w:r w:rsidRPr="001752C2">
        <w:tab/>
      </w:r>
      <w:r w:rsidR="00AD7AC7">
        <w:t>530-241-0278</w:t>
      </w:r>
      <w:r w:rsidRPr="001752C2">
        <w:t>_______________________________________________</w:t>
      </w:r>
      <w:r w:rsidRPr="001752C2">
        <w:tab/>
      </w:r>
      <w:r w:rsidRPr="001752C2">
        <w:tab/>
      </w:r>
      <w:r w:rsidRPr="001752C2">
        <w:tab/>
      </w:r>
    </w:p>
    <w:p w:rsidR="00D4640A" w:rsidRPr="001752C2" w:rsidRDefault="00D4640A">
      <w:pPr>
        <w:ind w:left="720"/>
      </w:pPr>
      <w:r w:rsidRPr="001752C2">
        <w:t>Email:</w:t>
      </w:r>
      <w:r w:rsidRPr="001752C2">
        <w:tab/>
      </w:r>
      <w:r w:rsidRPr="001752C2">
        <w:tab/>
      </w:r>
      <w:r w:rsidR="00AD7AC7">
        <w:t>susie.evans@chartercom.com</w:t>
      </w:r>
      <w:r w:rsidRPr="001752C2">
        <w:t>_________________________________</w:t>
      </w:r>
      <w:r w:rsidRPr="001752C2">
        <w:tab/>
      </w:r>
    </w:p>
    <w:p w:rsidR="00D4640A" w:rsidRPr="001752C2" w:rsidRDefault="00D4640A">
      <w:pPr>
        <w:ind w:left="720"/>
      </w:pPr>
    </w:p>
    <w:p w:rsidR="00D4640A" w:rsidRPr="001752C2" w:rsidRDefault="00D4640A">
      <w:pPr>
        <w:numPr>
          <w:ilvl w:val="0"/>
          <w:numId w:val="11"/>
        </w:numPr>
      </w:pPr>
      <w:r w:rsidRPr="001752C2">
        <w:tab/>
        <w:t>Attach as Appendix</w:t>
      </w:r>
      <w:r>
        <w:t> </w:t>
      </w:r>
      <w:r w:rsidRPr="001752C2">
        <w:t>A the names and titles of the Applicant’s principal officers.</w:t>
      </w:r>
    </w:p>
    <w:p w:rsidR="00D4640A" w:rsidRDefault="00D4640A">
      <w:pPr>
        <w:rPr>
          <w:b/>
        </w:rPr>
      </w:pPr>
    </w:p>
    <w:p w:rsidR="001D5C0E" w:rsidRPr="001752C2" w:rsidRDefault="001D5C0E" w:rsidP="001D5C0E">
      <w:r w:rsidRPr="001752C2">
        <w:rPr>
          <w:b/>
        </w:rPr>
        <w:t>Build-Out Information</w:t>
      </w:r>
    </w:p>
    <w:p w:rsidR="001D5C0E" w:rsidRPr="001752C2" w:rsidRDefault="001D5C0E" w:rsidP="001D5C0E"/>
    <w:p w:rsidR="001D5C0E" w:rsidRPr="001752C2" w:rsidRDefault="001D5C0E" w:rsidP="001D5C0E">
      <w:pPr>
        <w:rPr>
          <w:i/>
        </w:rPr>
      </w:pPr>
      <w:r w:rsidRPr="001752C2">
        <w:rPr>
          <w:i/>
        </w:rPr>
        <w:t xml:space="preserve">Answer questions </w:t>
      </w:r>
      <w:r>
        <w:rPr>
          <w:i/>
        </w:rPr>
        <w:t>9</w:t>
      </w:r>
      <w:r w:rsidRPr="001752C2">
        <w:rPr>
          <w:i/>
        </w:rPr>
        <w:t xml:space="preserve"> through 1</w:t>
      </w:r>
      <w:r>
        <w:rPr>
          <w:i/>
        </w:rPr>
        <w:t>1</w:t>
      </w:r>
      <w:r w:rsidRPr="001752C2">
        <w:rPr>
          <w:i/>
        </w:rPr>
        <w:t xml:space="preserve"> only if </w:t>
      </w:r>
      <w:r>
        <w:rPr>
          <w:i/>
        </w:rPr>
        <w:t>the Applicant or one of its Affiliates is a Telephone Corporation.  O</w:t>
      </w:r>
      <w:r w:rsidRPr="001752C2">
        <w:rPr>
          <w:i/>
        </w:rPr>
        <w:t>ther</w:t>
      </w:r>
      <w:r>
        <w:rPr>
          <w:i/>
        </w:rPr>
        <w:t xml:space="preserve"> Applicants should go to Question 13</w:t>
      </w:r>
      <w:r w:rsidRPr="001752C2">
        <w:rPr>
          <w:i/>
        </w:rPr>
        <w:t>.</w:t>
      </w:r>
    </w:p>
    <w:p w:rsidR="001D5C0E" w:rsidRPr="001752C2" w:rsidRDefault="001D5C0E" w:rsidP="001D5C0E"/>
    <w:p w:rsidR="001D5C0E" w:rsidRPr="001752C2" w:rsidRDefault="001D5C0E" w:rsidP="001D5C0E">
      <w:pPr>
        <w:numPr>
          <w:ilvl w:val="0"/>
          <w:numId w:val="11"/>
        </w:numPr>
      </w:pPr>
      <w:r w:rsidRPr="001752C2">
        <w:tab/>
        <w:t xml:space="preserve">Does the Applicant alone or together with its </w:t>
      </w:r>
      <w:r>
        <w:t>A</w:t>
      </w:r>
      <w:r w:rsidRPr="001752C2">
        <w:t xml:space="preserve">ffiliates have more than 1,000,000 telephone customers in California? </w:t>
      </w:r>
    </w:p>
    <w:p w:rsidR="001D5C0E" w:rsidRPr="001752C2" w:rsidRDefault="001D5C0E" w:rsidP="001D5C0E">
      <w:pPr>
        <w:ind w:left="360"/>
        <w:rPr>
          <w:sz w:val="12"/>
          <w:szCs w:val="12"/>
        </w:rPr>
      </w:pPr>
    </w:p>
    <w:p w:rsidR="001D5C0E" w:rsidRPr="001752C2" w:rsidRDefault="001D5C0E" w:rsidP="001D5C0E">
      <w:pPr>
        <w:ind w:left="360"/>
      </w:pPr>
      <w:r w:rsidRPr="001752C2">
        <w:tab/>
        <w:t>⁯ Yes</w:t>
      </w:r>
      <w:r w:rsidRPr="001752C2">
        <w:tab/>
      </w:r>
      <w:r>
        <w:t>X</w:t>
      </w:r>
      <w:r w:rsidRPr="001752C2">
        <w:t xml:space="preserve"> No</w:t>
      </w:r>
    </w:p>
    <w:p w:rsidR="001D5C0E" w:rsidRPr="001752C2" w:rsidRDefault="001D5C0E" w:rsidP="001D5C0E">
      <w:pPr>
        <w:ind w:left="360"/>
      </w:pPr>
    </w:p>
    <w:p w:rsidR="001D5C0E" w:rsidRDefault="001D5C0E" w:rsidP="001D5C0E">
      <w:pPr>
        <w:numPr>
          <w:ilvl w:val="0"/>
          <w:numId w:val="11"/>
        </w:numPr>
      </w:pPr>
      <w:r w:rsidRPr="001752C2">
        <w:tab/>
      </w:r>
      <w:r>
        <w:t>Does</w:t>
      </w:r>
      <w:r w:rsidRPr="001752C2">
        <w:t xml:space="preserve"> the Video Service Area </w:t>
      </w:r>
      <w:r>
        <w:t xml:space="preserve">include areas </w:t>
      </w:r>
      <w:r w:rsidRPr="001752C2">
        <w:t xml:space="preserve">outside of the Telephone Service </w:t>
      </w:r>
      <w:r>
        <w:t xml:space="preserve">Area of the </w:t>
      </w:r>
    </w:p>
    <w:p w:rsidR="001D5C0E" w:rsidRDefault="001D5C0E" w:rsidP="001D5C0E">
      <w:pPr>
        <w:ind w:left="720"/>
      </w:pPr>
      <w:r>
        <w:t>Applicant and its Affiliates?</w:t>
      </w:r>
    </w:p>
    <w:p w:rsidR="001D5C0E" w:rsidRPr="001752C2" w:rsidRDefault="001D5C0E" w:rsidP="001D5C0E">
      <w:pPr>
        <w:ind w:left="720"/>
        <w:rPr>
          <w:sz w:val="12"/>
          <w:szCs w:val="12"/>
        </w:rPr>
      </w:pPr>
    </w:p>
    <w:p w:rsidR="001D5C0E" w:rsidRDefault="001D5C0E" w:rsidP="001D5C0E">
      <w:pPr>
        <w:ind w:left="360"/>
      </w:pPr>
      <w:r w:rsidRPr="001752C2">
        <w:tab/>
      </w:r>
      <w:r>
        <w:t>X</w:t>
      </w:r>
      <w:r w:rsidRPr="001752C2">
        <w:t xml:space="preserve"> Yes</w:t>
      </w:r>
      <w:r w:rsidRPr="001752C2">
        <w:tab/>
        <w:t>⁯ No</w:t>
      </w:r>
      <w:r w:rsidRPr="001752C2">
        <w:tab/>
      </w:r>
    </w:p>
    <w:p w:rsidR="001D5C0E" w:rsidRDefault="001D5C0E" w:rsidP="001D5C0E">
      <w:pPr>
        <w:ind w:left="360"/>
      </w:pPr>
    </w:p>
    <w:p w:rsidR="001D5C0E" w:rsidRPr="001752C2" w:rsidRDefault="001D5C0E" w:rsidP="001D5C0E">
      <w:pPr>
        <w:numPr>
          <w:ilvl w:val="0"/>
          <w:numId w:val="11"/>
        </w:numPr>
        <w:rPr>
          <w:sz w:val="12"/>
          <w:szCs w:val="12"/>
        </w:rPr>
      </w:pPr>
      <w:r w:rsidRPr="001752C2">
        <w:tab/>
      </w:r>
      <w:r>
        <w:t xml:space="preserve"> Is the Applicant primarily deploying fiber optic facilities to the customer’s premise?</w:t>
      </w:r>
    </w:p>
    <w:p w:rsidR="001D5C0E" w:rsidRDefault="001D5C0E" w:rsidP="001D5C0E">
      <w:pPr>
        <w:ind w:left="360"/>
      </w:pPr>
    </w:p>
    <w:p w:rsidR="001D5C0E" w:rsidRDefault="001D5C0E" w:rsidP="001D5C0E">
      <w:pPr>
        <w:ind w:left="360"/>
      </w:pPr>
      <w:r w:rsidRPr="001752C2">
        <w:tab/>
        <w:t>⁯ Yes</w:t>
      </w:r>
      <w:r w:rsidRPr="001752C2">
        <w:tab/>
      </w:r>
      <w:r>
        <w:t>X</w:t>
      </w:r>
      <w:r w:rsidRPr="001752C2">
        <w:t xml:space="preserve"> No</w:t>
      </w:r>
      <w:r w:rsidRPr="001752C2">
        <w:tab/>
      </w:r>
    </w:p>
    <w:p w:rsidR="001D5C0E" w:rsidRDefault="001D5C0E" w:rsidP="001D5C0E">
      <w:pPr>
        <w:ind w:left="360"/>
      </w:pPr>
    </w:p>
    <w:p w:rsidR="001D5C0E" w:rsidRPr="001752C2" w:rsidRDefault="001D5C0E" w:rsidP="001D5C0E">
      <w:pPr>
        <w:ind w:left="360"/>
      </w:pPr>
    </w:p>
    <w:p w:rsidR="001D5C0E" w:rsidRPr="001B0D6B" w:rsidRDefault="001D5C0E" w:rsidP="001D5C0E">
      <w:pPr>
        <w:numPr>
          <w:ilvl w:val="0"/>
          <w:numId w:val="11"/>
        </w:numPr>
        <w:rPr>
          <w:sz w:val="12"/>
          <w:szCs w:val="12"/>
        </w:rPr>
      </w:pPr>
      <w:r w:rsidRPr="001752C2">
        <w:tab/>
        <w:t>Excluding direct-to-home satellite, is Video Service currently offered</w:t>
      </w:r>
      <w:r>
        <w:t xml:space="preserve"> by another Video </w:t>
      </w:r>
    </w:p>
    <w:p w:rsidR="001D5C0E" w:rsidRPr="001752C2" w:rsidRDefault="001D5C0E" w:rsidP="001D5C0E">
      <w:pPr>
        <w:ind w:left="720"/>
        <w:rPr>
          <w:sz w:val="12"/>
          <w:szCs w:val="12"/>
        </w:rPr>
      </w:pPr>
      <w:r>
        <w:t>Service Provider</w:t>
      </w:r>
      <w:r w:rsidRPr="001752C2">
        <w:t xml:space="preserve"> in the Video Service Area</w:t>
      </w:r>
      <w:r>
        <w:t xml:space="preserve"> proposed in this Application</w:t>
      </w:r>
      <w:r w:rsidRPr="001752C2">
        <w:t>?</w:t>
      </w:r>
    </w:p>
    <w:p w:rsidR="001D5C0E" w:rsidRPr="001752C2" w:rsidRDefault="001D5C0E" w:rsidP="001D5C0E">
      <w:pPr>
        <w:rPr>
          <w:sz w:val="12"/>
          <w:szCs w:val="12"/>
        </w:rPr>
      </w:pPr>
      <w:r w:rsidRPr="001752C2">
        <w:tab/>
      </w:r>
    </w:p>
    <w:p w:rsidR="001D5C0E" w:rsidRPr="001752C2" w:rsidRDefault="001D5C0E" w:rsidP="001D5C0E">
      <w:pPr>
        <w:ind w:left="360"/>
      </w:pPr>
      <w:r w:rsidRPr="001752C2">
        <w:tab/>
      </w:r>
      <w:r>
        <w:t>X</w:t>
      </w:r>
      <w:r w:rsidRPr="001752C2">
        <w:t xml:space="preserve"> Yes</w:t>
      </w:r>
      <w:r w:rsidRPr="001752C2">
        <w:tab/>
      </w:r>
      <w:r>
        <w:t>X</w:t>
      </w:r>
      <w:r w:rsidRPr="001752C2">
        <w:t xml:space="preserve"> No</w:t>
      </w:r>
      <w:r>
        <w:t xml:space="preserve">  (Competition is not in all communities included in the application)</w:t>
      </w:r>
    </w:p>
    <w:p w:rsidR="001D5C0E" w:rsidRPr="001752C2" w:rsidRDefault="001D5C0E" w:rsidP="001D5C0E"/>
    <w:p w:rsidR="001D5C0E" w:rsidRPr="001752C2" w:rsidRDefault="001D5C0E" w:rsidP="001D5C0E">
      <w:pPr>
        <w:rPr>
          <w:b/>
        </w:rPr>
      </w:pPr>
      <w:r w:rsidRPr="001752C2">
        <w:rPr>
          <w:b/>
        </w:rPr>
        <w:t xml:space="preserve">Existing Local Cable or Video Franchise Holder Information </w:t>
      </w:r>
    </w:p>
    <w:p w:rsidR="001D5C0E" w:rsidRPr="001752C2" w:rsidRDefault="001D5C0E" w:rsidP="001D5C0E"/>
    <w:p w:rsidR="001D5C0E" w:rsidRPr="001752C2" w:rsidRDefault="001D5C0E" w:rsidP="001D5C0E">
      <w:pPr>
        <w:numPr>
          <w:ilvl w:val="0"/>
          <w:numId w:val="11"/>
        </w:numPr>
        <w:tabs>
          <w:tab w:val="clear" w:pos="360"/>
          <w:tab w:val="num" w:pos="720"/>
        </w:tabs>
        <w:ind w:left="720" w:hanging="720"/>
      </w:pPr>
      <w:r w:rsidRPr="001752C2">
        <w:t xml:space="preserve">Does the </w:t>
      </w:r>
      <w:r>
        <w:t>Applicant alone or together with its Affiliates</w:t>
      </w:r>
      <w:r w:rsidRPr="001752C2">
        <w:t xml:space="preserve"> currently hold a local franchise, or has the </w:t>
      </w:r>
      <w:r>
        <w:t>Applicant</w:t>
      </w:r>
      <w:r w:rsidRPr="001752C2">
        <w:t xml:space="preserve"> held a local franchise</w:t>
      </w:r>
      <w:r>
        <w:t xml:space="preserve"> in the Video Service Area</w:t>
      </w:r>
      <w:r w:rsidRPr="001752C2">
        <w:t xml:space="preserve"> in the last six months,? </w:t>
      </w:r>
    </w:p>
    <w:p w:rsidR="001D5C0E" w:rsidRPr="001752C2" w:rsidRDefault="001D5C0E" w:rsidP="001D5C0E">
      <w:pPr>
        <w:tabs>
          <w:tab w:val="left" w:pos="720"/>
        </w:tabs>
        <w:rPr>
          <w:sz w:val="6"/>
          <w:szCs w:val="6"/>
        </w:rPr>
      </w:pPr>
    </w:p>
    <w:p w:rsidR="001D5C0E" w:rsidRPr="001752C2" w:rsidRDefault="001D5C0E" w:rsidP="001D5C0E">
      <w:pPr>
        <w:rPr>
          <w:sz w:val="6"/>
          <w:szCs w:val="6"/>
        </w:rPr>
      </w:pPr>
      <w:r w:rsidRPr="001752C2">
        <w:tab/>
      </w:r>
      <w:r>
        <w:t>X</w:t>
      </w:r>
      <w:r w:rsidRPr="001752C2">
        <w:t xml:space="preserve"> Yes</w:t>
      </w:r>
      <w:r w:rsidRPr="001752C2">
        <w:tab/>
        <w:t>⁯ No</w:t>
      </w:r>
    </w:p>
    <w:p w:rsidR="001D5C0E" w:rsidRPr="001752C2" w:rsidRDefault="001D5C0E" w:rsidP="001D5C0E">
      <w:pPr>
        <w:tabs>
          <w:tab w:val="left" w:pos="720"/>
        </w:tabs>
        <w:rPr>
          <w:i/>
          <w:sz w:val="6"/>
          <w:szCs w:val="6"/>
        </w:rPr>
      </w:pPr>
    </w:p>
    <w:p w:rsidR="001D5C0E" w:rsidRPr="001752C2" w:rsidRDefault="001D5C0E" w:rsidP="001D5C0E">
      <w:pPr>
        <w:tabs>
          <w:tab w:val="left" w:pos="720"/>
        </w:tabs>
        <w:rPr>
          <w:i/>
        </w:rPr>
      </w:pPr>
      <w:r w:rsidRPr="001752C2">
        <w:rPr>
          <w:i/>
        </w:rPr>
        <w:lastRenderedPageBreak/>
        <w:tab/>
        <w:t xml:space="preserve">If “Yes,” then download and complete the electronic template available at </w:t>
      </w:r>
    </w:p>
    <w:p w:rsidR="001D5C0E" w:rsidRPr="001752C2" w:rsidRDefault="001D5C0E" w:rsidP="001D5C0E">
      <w:pPr>
        <w:tabs>
          <w:tab w:val="left" w:pos="720"/>
        </w:tabs>
      </w:pPr>
      <w:r w:rsidRPr="001752C2">
        <w:rPr>
          <w:i/>
        </w:rPr>
        <w:tab/>
        <w:t>http://www.cpuc.ca.gov/video/application.</w:t>
      </w:r>
    </w:p>
    <w:p w:rsidR="001D5C0E" w:rsidRDefault="001D5C0E" w:rsidP="001D5C0E">
      <w:r w:rsidRPr="001752C2">
        <w:tab/>
      </w:r>
    </w:p>
    <w:p w:rsidR="001D5C0E" w:rsidRDefault="001D5C0E" w:rsidP="001D5C0E"/>
    <w:p w:rsidR="001D5C0E" w:rsidRPr="001752C2" w:rsidRDefault="001D5C0E" w:rsidP="001D5C0E">
      <w:pPr>
        <w:keepNext/>
      </w:pPr>
    </w:p>
    <w:p w:rsidR="001D5C0E" w:rsidRPr="001752C2" w:rsidRDefault="001D5C0E" w:rsidP="001D5C0E">
      <w:pPr>
        <w:keepNext/>
        <w:rPr>
          <w:b/>
        </w:rPr>
      </w:pPr>
      <w:r w:rsidRPr="001752C2">
        <w:rPr>
          <w:b/>
        </w:rPr>
        <w:t>Video Service Area Information</w:t>
      </w:r>
    </w:p>
    <w:p w:rsidR="001D5C0E" w:rsidRPr="001752C2" w:rsidRDefault="001D5C0E" w:rsidP="001D5C0E">
      <w:pPr>
        <w:rPr>
          <w:b/>
        </w:rPr>
      </w:pPr>
    </w:p>
    <w:p w:rsidR="001D5C0E" w:rsidRDefault="001D5C0E" w:rsidP="001D5C0E">
      <w:pPr>
        <w:numPr>
          <w:ilvl w:val="0"/>
          <w:numId w:val="11"/>
        </w:numPr>
        <w:tabs>
          <w:tab w:val="clear" w:pos="360"/>
          <w:tab w:val="left" w:pos="0"/>
          <w:tab w:val="num" w:pos="720"/>
        </w:tabs>
        <w:ind w:left="720" w:hanging="720"/>
      </w:pPr>
      <w:r w:rsidRPr="001752C2">
        <w:t xml:space="preserve">Utilizing the template provided at </w:t>
      </w:r>
      <w:hyperlink r:id="rId19" w:history="1">
        <w:r w:rsidRPr="004071E7">
          <w:rPr>
            <w:rStyle w:val="Hyperlink"/>
          </w:rPr>
          <w:t>http://www.cpuc.ca.gov/video/application</w:t>
        </w:r>
      </w:hyperlink>
      <w:r>
        <w:t xml:space="preserve"> (as applicable)</w:t>
      </w:r>
      <w:r w:rsidRPr="001752C2">
        <w:t xml:space="preserve">, </w:t>
      </w:r>
      <w:r>
        <w:t>p</w:t>
      </w:r>
      <w:r w:rsidRPr="001752C2">
        <w:t>rovide a geographic description of the Video Service Area</w:t>
      </w:r>
      <w:r>
        <w:t xml:space="preserve"> and </w:t>
      </w:r>
      <w:r w:rsidRPr="001752C2">
        <w:t>input the expe</w:t>
      </w:r>
      <w:r>
        <w:t>cted date for the deployment of</w:t>
      </w:r>
      <w:r w:rsidRPr="001752C2">
        <w:t xml:space="preserve"> each </w:t>
      </w:r>
      <w:r>
        <w:t>Area</w:t>
      </w:r>
      <w:r w:rsidRPr="001752C2">
        <w:t xml:space="preserve"> in the Video Service Area.</w:t>
      </w:r>
    </w:p>
    <w:p w:rsidR="001D5C0E" w:rsidRPr="001752C2" w:rsidRDefault="001D5C0E" w:rsidP="001D5C0E">
      <w:pPr>
        <w:tabs>
          <w:tab w:val="left" w:pos="0"/>
          <w:tab w:val="left" w:pos="720"/>
        </w:tabs>
        <w:rPr>
          <w:sz w:val="12"/>
          <w:szCs w:val="12"/>
        </w:rPr>
      </w:pPr>
    </w:p>
    <w:p w:rsidR="001D5C0E" w:rsidRPr="001752C2" w:rsidRDefault="001D5C0E" w:rsidP="001D5C0E">
      <w:pPr>
        <w:tabs>
          <w:tab w:val="left" w:pos="0"/>
          <w:tab w:val="left" w:pos="720"/>
        </w:tabs>
      </w:pPr>
      <w:r w:rsidRPr="001752C2">
        <w:tab/>
        <w:t xml:space="preserve">The </w:t>
      </w:r>
      <w:r>
        <w:t xml:space="preserve">geographic </w:t>
      </w:r>
      <w:r w:rsidRPr="001752C2">
        <w:t xml:space="preserve">description shall </w:t>
      </w:r>
      <w:r>
        <w:t>be detailed as follows</w:t>
      </w:r>
      <w:r w:rsidRPr="001752C2">
        <w:t>:</w:t>
      </w:r>
    </w:p>
    <w:p w:rsidR="001D5C0E" w:rsidRPr="001752C2" w:rsidRDefault="001D5C0E" w:rsidP="001D5C0E">
      <w:pPr>
        <w:tabs>
          <w:tab w:val="left" w:pos="0"/>
          <w:tab w:val="left" w:pos="720"/>
        </w:tabs>
        <w:rPr>
          <w:sz w:val="6"/>
          <w:szCs w:val="6"/>
        </w:rPr>
      </w:pPr>
    </w:p>
    <w:p w:rsidR="001D5C0E" w:rsidRPr="001752C2" w:rsidRDefault="001D5C0E" w:rsidP="001D5C0E">
      <w:pPr>
        <w:numPr>
          <w:ilvl w:val="1"/>
          <w:numId w:val="11"/>
        </w:numPr>
        <w:tabs>
          <w:tab w:val="left" w:pos="0"/>
        </w:tabs>
      </w:pPr>
      <w:r w:rsidRPr="001752C2">
        <w:t xml:space="preserve">A collection of U.S. Census Bureau </w:t>
      </w:r>
      <w:r>
        <w:t>Census Block Groups</w:t>
      </w:r>
      <w:r w:rsidRPr="001752C2">
        <w:t xml:space="preserve">, or </w:t>
      </w:r>
    </w:p>
    <w:p w:rsidR="001D5C0E" w:rsidRPr="001752C2" w:rsidRDefault="001D5C0E" w:rsidP="001D5C0E">
      <w:pPr>
        <w:tabs>
          <w:tab w:val="left" w:pos="0"/>
        </w:tabs>
        <w:ind w:left="720"/>
        <w:rPr>
          <w:sz w:val="6"/>
          <w:szCs w:val="6"/>
        </w:rPr>
      </w:pPr>
    </w:p>
    <w:p w:rsidR="001D5C0E" w:rsidRPr="001752C2" w:rsidRDefault="001D5C0E" w:rsidP="001D5C0E">
      <w:pPr>
        <w:numPr>
          <w:ilvl w:val="1"/>
          <w:numId w:val="11"/>
        </w:numPr>
        <w:tabs>
          <w:tab w:val="left" w:pos="0"/>
        </w:tabs>
      </w:pPr>
      <w:r w:rsidRPr="001752C2">
        <w:t>A geographic information system digital boundary meeting or exceeding national map accuracy standards.</w:t>
      </w:r>
    </w:p>
    <w:p w:rsidR="001D5C0E" w:rsidRPr="001752C2" w:rsidRDefault="001D5C0E" w:rsidP="001D5C0E">
      <w:pPr>
        <w:tabs>
          <w:tab w:val="left" w:pos="0"/>
        </w:tabs>
        <w:rPr>
          <w:sz w:val="12"/>
          <w:szCs w:val="12"/>
        </w:rPr>
      </w:pPr>
    </w:p>
    <w:p w:rsidR="001D5C0E" w:rsidRPr="001752C2" w:rsidRDefault="001D5C0E" w:rsidP="001D5C0E">
      <w:pPr>
        <w:numPr>
          <w:ilvl w:val="0"/>
          <w:numId w:val="14"/>
        </w:numPr>
        <w:tabs>
          <w:tab w:val="left" w:pos="0"/>
        </w:tabs>
        <w:rPr>
          <w:i/>
        </w:rPr>
      </w:pPr>
      <w:r w:rsidRPr="001752C2">
        <w:rPr>
          <w:i/>
        </w:rPr>
        <w:t>If Applicant chooses “a,” then download and complete the electronic template available at http://www.cpuc.ca.gov/video/application .</w:t>
      </w:r>
    </w:p>
    <w:p w:rsidR="001D5C0E" w:rsidRPr="001752C2" w:rsidRDefault="001D5C0E" w:rsidP="001D5C0E">
      <w:pPr>
        <w:tabs>
          <w:tab w:val="left" w:pos="0"/>
        </w:tabs>
        <w:ind w:left="1080"/>
        <w:rPr>
          <w:i/>
          <w:sz w:val="6"/>
          <w:szCs w:val="6"/>
        </w:rPr>
      </w:pPr>
    </w:p>
    <w:p w:rsidR="001D5C0E" w:rsidRPr="001752C2" w:rsidRDefault="001D5C0E" w:rsidP="001D5C0E">
      <w:pPr>
        <w:numPr>
          <w:ilvl w:val="0"/>
          <w:numId w:val="14"/>
        </w:numPr>
        <w:tabs>
          <w:tab w:val="left" w:pos="0"/>
        </w:tabs>
        <w:rPr>
          <w:i/>
        </w:rPr>
      </w:pPr>
      <w:r w:rsidRPr="001752C2">
        <w:rPr>
          <w:i/>
        </w:rPr>
        <w:t xml:space="preserve">If Applicant chooses “b,” then submit the geographic information system digital boundary in digital format </w:t>
      </w:r>
      <w:r>
        <w:rPr>
          <w:i/>
        </w:rPr>
        <w:t>electronically</w:t>
      </w:r>
      <w:r w:rsidRPr="001752C2">
        <w:rPr>
          <w:i/>
        </w:rPr>
        <w:t xml:space="preserve"> to the Commission.</w:t>
      </w:r>
      <w:r w:rsidRPr="001752C2">
        <w:rPr>
          <w:i/>
        </w:rPr>
        <w:tab/>
      </w:r>
    </w:p>
    <w:p w:rsidR="001D5C0E" w:rsidRDefault="001D5C0E" w:rsidP="001D5C0E">
      <w:pPr>
        <w:keepNext/>
        <w:keepLines/>
      </w:pPr>
    </w:p>
    <w:p w:rsidR="001D5C0E" w:rsidRDefault="001D5C0E" w:rsidP="001D5C0E">
      <w:pPr>
        <w:keepNext/>
        <w:keepLines/>
        <w:numPr>
          <w:ilvl w:val="0"/>
          <w:numId w:val="11"/>
        </w:numPr>
        <w:tabs>
          <w:tab w:val="clear" w:pos="360"/>
          <w:tab w:val="num" w:pos="720"/>
        </w:tabs>
        <w:ind w:left="720" w:hanging="720"/>
      </w:pPr>
      <w:r>
        <w:t>Socioeconomic status information of residents within the Video Service Area</w:t>
      </w:r>
    </w:p>
    <w:p w:rsidR="001D5C0E" w:rsidRDefault="001D5C0E" w:rsidP="001D5C0E">
      <w:pPr>
        <w:keepNext/>
        <w:keepLines/>
      </w:pPr>
    </w:p>
    <w:p w:rsidR="001D5C0E" w:rsidRPr="001752C2" w:rsidRDefault="001D5C0E" w:rsidP="001D5C0E">
      <w:pPr>
        <w:keepNext/>
        <w:keepLines/>
        <w:numPr>
          <w:ilvl w:val="0"/>
          <w:numId w:val="15"/>
        </w:numPr>
        <w:rPr>
          <w:i/>
        </w:rPr>
      </w:pPr>
      <w:r>
        <w:rPr>
          <w:i/>
        </w:rPr>
        <w:t>If applicable, t</w:t>
      </w:r>
      <w:r w:rsidRPr="001752C2">
        <w:rPr>
          <w:i/>
        </w:rPr>
        <w:t xml:space="preserve">he Applicant shall provide this </w:t>
      </w:r>
      <w:r>
        <w:rPr>
          <w:i/>
        </w:rPr>
        <w:t>information</w:t>
      </w:r>
      <w:r w:rsidRPr="001752C2">
        <w:rPr>
          <w:i/>
        </w:rPr>
        <w:t xml:space="preserve"> utilizing the template</w:t>
      </w:r>
      <w:r>
        <w:rPr>
          <w:i/>
        </w:rPr>
        <w:t>s</w:t>
      </w:r>
      <w:r w:rsidRPr="001752C2">
        <w:rPr>
          <w:i/>
        </w:rPr>
        <w:t xml:space="preserve"> available at http://www.cpuc.ca.gov/video/application. </w:t>
      </w:r>
    </w:p>
    <w:p w:rsidR="001D5C0E" w:rsidRDefault="001D5C0E" w:rsidP="001D5C0E">
      <w:pPr>
        <w:keepNext/>
        <w:keepLines/>
      </w:pPr>
    </w:p>
    <w:p w:rsidR="001D5C0E" w:rsidRPr="00B548C7" w:rsidRDefault="001D5C0E" w:rsidP="001D5C0E">
      <w:pPr>
        <w:keepNext/>
        <w:keepLines/>
        <w:numPr>
          <w:ilvl w:val="1"/>
          <w:numId w:val="11"/>
        </w:numPr>
        <w:rPr>
          <w:sz w:val="12"/>
          <w:szCs w:val="12"/>
        </w:rPr>
      </w:pPr>
      <w:r w:rsidRPr="00B548C7">
        <w:t xml:space="preserve">Provide the following baseline description of residents in the Video Service Area:  </w:t>
      </w:r>
    </w:p>
    <w:p w:rsidR="001D5C0E" w:rsidRPr="00B548C7" w:rsidRDefault="001D5C0E" w:rsidP="001D5C0E">
      <w:pPr>
        <w:keepNext/>
        <w:keepLines/>
        <w:rPr>
          <w:sz w:val="12"/>
          <w:szCs w:val="12"/>
        </w:rPr>
      </w:pPr>
    </w:p>
    <w:p w:rsidR="001D5C0E" w:rsidRPr="00B548C7" w:rsidRDefault="001D5C0E" w:rsidP="001D5C0E">
      <w:pPr>
        <w:keepNext/>
        <w:keepLines/>
        <w:numPr>
          <w:ilvl w:val="2"/>
          <w:numId w:val="11"/>
        </w:numPr>
        <w:ind w:hanging="360"/>
      </w:pPr>
      <w:r w:rsidRPr="00B548C7">
        <w:rPr>
          <w:i/>
        </w:rPr>
        <w:t>Number of Households</w:t>
      </w:r>
      <w:r w:rsidRPr="00B548C7">
        <w:t>:  The number of Households in each Census Tract included in the Video Service Area.  Utilize the most recent U.S. Census projections of households available as of January 1 of the year the Application is submitted to determine the number of Households.</w:t>
      </w:r>
    </w:p>
    <w:p w:rsidR="001D5C0E" w:rsidRPr="00B548C7" w:rsidRDefault="001D5C0E" w:rsidP="001D5C0E">
      <w:pPr>
        <w:keepNext/>
        <w:keepLines/>
        <w:ind w:left="720" w:hanging="360"/>
        <w:rPr>
          <w:sz w:val="12"/>
          <w:szCs w:val="12"/>
        </w:rPr>
      </w:pPr>
    </w:p>
    <w:p w:rsidR="001D5C0E" w:rsidRPr="00B548C7" w:rsidRDefault="001D5C0E" w:rsidP="001D5C0E">
      <w:pPr>
        <w:keepNext/>
        <w:keepLines/>
        <w:numPr>
          <w:ilvl w:val="2"/>
          <w:numId w:val="11"/>
        </w:numPr>
        <w:ind w:hanging="360"/>
      </w:pPr>
      <w:r w:rsidRPr="00B548C7">
        <w:rPr>
          <w:i/>
        </w:rPr>
        <w:t>Number of Low-Income Households</w:t>
      </w:r>
      <w:r w:rsidRPr="00B548C7">
        <w:t xml:space="preserve">:  The number of Low-Income Households in each Census Tract included in the Video Service Area.  Utilize </w:t>
      </w:r>
      <w:bookmarkStart w:id="0" w:name="OLE_LINK3"/>
      <w:bookmarkStart w:id="1" w:name="OLE_LINK4"/>
      <w:r w:rsidRPr="00B548C7">
        <w:t>the most recent U.S. Census projections of low-income households available as of January 1, 2007</w:t>
      </w:r>
      <w:bookmarkEnd w:id="0"/>
      <w:bookmarkEnd w:id="1"/>
      <w:r w:rsidRPr="00B548C7">
        <w:t xml:space="preserve"> to determine the number of Low-Income Households.</w:t>
      </w:r>
    </w:p>
    <w:p w:rsidR="001D5C0E" w:rsidRDefault="001D5C0E" w:rsidP="001D5C0E">
      <w:pPr>
        <w:keepNext/>
        <w:keepLines/>
        <w:ind w:hanging="360"/>
      </w:pPr>
    </w:p>
    <w:p w:rsidR="001D5C0E" w:rsidRDefault="001D5C0E" w:rsidP="001D5C0E">
      <w:pPr>
        <w:keepNext/>
        <w:keepLines/>
        <w:numPr>
          <w:ilvl w:val="1"/>
          <w:numId w:val="11"/>
        </w:numPr>
      </w:pPr>
      <w:r>
        <w:t>P</w:t>
      </w:r>
      <w:r w:rsidRPr="001752C2">
        <w:t>rovide</w:t>
      </w:r>
      <w:r>
        <w:t xml:space="preserve"> or attest in the attached Affidavit that Applicant shall provide</w:t>
      </w:r>
      <w:r w:rsidRPr="001752C2">
        <w:t xml:space="preserve">, </w:t>
      </w:r>
      <w:r>
        <w:t xml:space="preserve">no later than 90 calendar days after the date of the Commission’s issuance of a State Video Franchise to the Applicant, </w:t>
      </w:r>
      <w:r w:rsidRPr="00B960DF">
        <w:t>the following description of residents</w:t>
      </w:r>
      <w:r w:rsidRPr="00B0620D">
        <w:rPr>
          <w:b/>
        </w:rPr>
        <w:t xml:space="preserve"> </w:t>
      </w:r>
      <w:r w:rsidRPr="00624606">
        <w:t xml:space="preserve">in the Video Service </w:t>
      </w:r>
      <w:r>
        <w:t>Area on a Census Tract Basis:</w:t>
      </w:r>
    </w:p>
    <w:p w:rsidR="001D5C0E" w:rsidRPr="00B2332A" w:rsidRDefault="001D5C0E" w:rsidP="001D5C0E">
      <w:pPr>
        <w:keepNext/>
        <w:keepLines/>
        <w:ind w:left="720"/>
        <w:rPr>
          <w:sz w:val="12"/>
          <w:szCs w:val="12"/>
        </w:rPr>
      </w:pPr>
    </w:p>
    <w:p w:rsidR="001D5C0E" w:rsidRPr="001752C2" w:rsidRDefault="001D5C0E" w:rsidP="001D5C0E">
      <w:pPr>
        <w:numPr>
          <w:ilvl w:val="2"/>
          <w:numId w:val="12"/>
        </w:numPr>
        <w:tabs>
          <w:tab w:val="clear" w:pos="2520"/>
          <w:tab w:val="num" w:pos="1800"/>
        </w:tabs>
        <w:ind w:left="1800" w:hanging="360"/>
      </w:pPr>
      <w:r w:rsidRPr="00914AEA">
        <w:rPr>
          <w:i/>
        </w:rPr>
        <w:t>Wireline Broadband</w:t>
      </w:r>
      <w:r w:rsidRPr="001752C2">
        <w:t>:</w:t>
      </w:r>
    </w:p>
    <w:p w:rsidR="001D5C0E" w:rsidRPr="00B04DBA" w:rsidRDefault="001D5C0E" w:rsidP="001D5C0E">
      <w:pPr>
        <w:ind w:left="2340"/>
        <w:rPr>
          <w:sz w:val="12"/>
          <w:szCs w:val="12"/>
        </w:rPr>
      </w:pPr>
    </w:p>
    <w:p w:rsidR="001D5C0E" w:rsidRPr="001752C2" w:rsidRDefault="001D5C0E" w:rsidP="001D5C0E">
      <w:pPr>
        <w:numPr>
          <w:ilvl w:val="0"/>
          <w:numId w:val="16"/>
        </w:numPr>
        <w:tabs>
          <w:tab w:val="clear" w:pos="3240"/>
          <w:tab w:val="num" w:pos="2160"/>
        </w:tabs>
        <w:ind w:left="2160"/>
      </w:pPr>
      <w:r w:rsidRPr="001752C2">
        <w:rPr>
          <w:iCs/>
        </w:rPr>
        <w:t xml:space="preserve">The number of Households in each Census Tract to which the Company makes </w:t>
      </w:r>
      <w:r>
        <w:rPr>
          <w:iCs/>
        </w:rPr>
        <w:t xml:space="preserve">wireline </w:t>
      </w:r>
      <w:r w:rsidRPr="001752C2">
        <w:rPr>
          <w:iCs/>
        </w:rPr>
        <w:t>Broadband available.</w:t>
      </w:r>
    </w:p>
    <w:p w:rsidR="001D5C0E" w:rsidRPr="00B2332A" w:rsidRDefault="001D5C0E" w:rsidP="001D5C0E">
      <w:pPr>
        <w:tabs>
          <w:tab w:val="num" w:pos="2160"/>
        </w:tabs>
        <w:ind w:left="2160" w:hanging="360"/>
        <w:rPr>
          <w:sz w:val="12"/>
          <w:szCs w:val="12"/>
        </w:rPr>
      </w:pPr>
    </w:p>
    <w:p w:rsidR="001D5C0E" w:rsidRPr="001752C2" w:rsidRDefault="001D5C0E" w:rsidP="001D5C0E">
      <w:pPr>
        <w:numPr>
          <w:ilvl w:val="0"/>
          <w:numId w:val="16"/>
        </w:numPr>
        <w:tabs>
          <w:tab w:val="clear" w:pos="3240"/>
          <w:tab w:val="num" w:pos="2160"/>
        </w:tabs>
        <w:ind w:left="2160"/>
      </w:pPr>
      <w:r w:rsidRPr="001752C2">
        <w:rPr>
          <w:iCs/>
        </w:rPr>
        <w:lastRenderedPageBreak/>
        <w:t xml:space="preserve">The number of Households in each Census Tract that subscribe to </w:t>
      </w:r>
      <w:r>
        <w:rPr>
          <w:iCs/>
        </w:rPr>
        <w:t xml:space="preserve">wireline </w:t>
      </w:r>
      <w:r w:rsidRPr="001752C2">
        <w:rPr>
          <w:iCs/>
        </w:rPr>
        <w:t>Broadband that the Company makes available.</w:t>
      </w:r>
    </w:p>
    <w:p w:rsidR="001D5C0E" w:rsidRPr="00B2332A" w:rsidRDefault="001D5C0E" w:rsidP="001D5C0E">
      <w:pPr>
        <w:tabs>
          <w:tab w:val="num" w:pos="2160"/>
        </w:tabs>
        <w:ind w:left="2160" w:hanging="360"/>
        <w:rPr>
          <w:sz w:val="12"/>
          <w:szCs w:val="12"/>
        </w:rPr>
      </w:pPr>
    </w:p>
    <w:p w:rsidR="001D5C0E" w:rsidRPr="001752C2" w:rsidRDefault="001D5C0E" w:rsidP="001D5C0E">
      <w:pPr>
        <w:numPr>
          <w:ilvl w:val="2"/>
          <w:numId w:val="12"/>
        </w:numPr>
        <w:tabs>
          <w:tab w:val="clear" w:pos="2520"/>
          <w:tab w:val="num" w:pos="1800"/>
        </w:tabs>
        <w:ind w:left="1800" w:hanging="360"/>
      </w:pPr>
      <w:r w:rsidRPr="00914AEA">
        <w:rPr>
          <w:i/>
        </w:rPr>
        <w:t>Non-Wireline Broadband</w:t>
      </w:r>
      <w:r w:rsidRPr="001752C2">
        <w:t>:</w:t>
      </w:r>
    </w:p>
    <w:p w:rsidR="001D5C0E" w:rsidRPr="00914AEA" w:rsidRDefault="001D5C0E" w:rsidP="001D5C0E">
      <w:pPr>
        <w:ind w:left="2340"/>
        <w:rPr>
          <w:sz w:val="12"/>
          <w:szCs w:val="12"/>
        </w:rPr>
      </w:pPr>
    </w:p>
    <w:p w:rsidR="001D5C0E" w:rsidRDefault="001D5C0E" w:rsidP="001D5C0E">
      <w:pPr>
        <w:numPr>
          <w:ilvl w:val="0"/>
          <w:numId w:val="41"/>
        </w:numPr>
        <w:tabs>
          <w:tab w:val="clear" w:pos="3240"/>
          <w:tab w:val="num" w:pos="2160"/>
        </w:tabs>
        <w:ind w:left="2160"/>
      </w:pPr>
      <w:r>
        <w:t>If the Company uses non-wireline technology to provide Broadband, specify the type(s) of technology used in each Census Tract.</w:t>
      </w:r>
    </w:p>
    <w:p w:rsidR="001D5C0E" w:rsidRPr="00B2332A" w:rsidRDefault="001D5C0E" w:rsidP="001D5C0E">
      <w:pPr>
        <w:tabs>
          <w:tab w:val="num" w:pos="2160"/>
        </w:tabs>
        <w:ind w:left="2160" w:hanging="360"/>
        <w:rPr>
          <w:sz w:val="12"/>
          <w:szCs w:val="12"/>
        </w:rPr>
      </w:pPr>
    </w:p>
    <w:p w:rsidR="001D5C0E" w:rsidRPr="00B548C7" w:rsidRDefault="001D5C0E" w:rsidP="001D5C0E">
      <w:pPr>
        <w:numPr>
          <w:ilvl w:val="0"/>
          <w:numId w:val="41"/>
        </w:numPr>
        <w:tabs>
          <w:tab w:val="clear" w:pos="3240"/>
          <w:tab w:val="num" w:pos="2160"/>
        </w:tabs>
        <w:ind w:left="2160"/>
      </w:pPr>
      <w:r>
        <w:t xml:space="preserve">The number of </w:t>
      </w:r>
      <w:r w:rsidRPr="00B548C7">
        <w:t>customers in each Census Tract that subscribe to non-wireline Broadband that the Company makes available.</w:t>
      </w:r>
    </w:p>
    <w:p w:rsidR="001D5C0E" w:rsidRPr="00B548C7" w:rsidRDefault="001D5C0E" w:rsidP="001D5C0E">
      <w:pPr>
        <w:ind w:left="1800"/>
        <w:rPr>
          <w:sz w:val="12"/>
          <w:szCs w:val="12"/>
        </w:rPr>
      </w:pPr>
    </w:p>
    <w:p w:rsidR="001D5C0E" w:rsidRPr="00B548C7" w:rsidRDefault="001D5C0E" w:rsidP="001D5C0E">
      <w:pPr>
        <w:numPr>
          <w:ilvl w:val="0"/>
          <w:numId w:val="41"/>
        </w:numPr>
        <w:tabs>
          <w:tab w:val="clear" w:pos="3240"/>
          <w:tab w:val="num" w:pos="2160"/>
        </w:tabs>
        <w:ind w:left="2160"/>
      </w:pPr>
      <w:r w:rsidRPr="00B548C7">
        <w:t>Using geographic information system digital boundaries that meet or exceed national map accuracy standards, provide maps that delineate (i) Census Tract boundaries and (ii) where the Company typically makes non-wireline Broadband available.</w:t>
      </w:r>
    </w:p>
    <w:p w:rsidR="001D5C0E" w:rsidRPr="00B548C7" w:rsidRDefault="001D5C0E" w:rsidP="001D5C0E">
      <w:pPr>
        <w:ind w:left="2880"/>
        <w:rPr>
          <w:sz w:val="12"/>
          <w:szCs w:val="12"/>
        </w:rPr>
      </w:pPr>
    </w:p>
    <w:p w:rsidR="001D5C0E" w:rsidRPr="00B548C7" w:rsidRDefault="001D5C0E" w:rsidP="001D5C0E">
      <w:pPr>
        <w:numPr>
          <w:ilvl w:val="2"/>
          <w:numId w:val="12"/>
        </w:numPr>
        <w:tabs>
          <w:tab w:val="clear" w:pos="2520"/>
          <w:tab w:val="num" w:pos="1800"/>
        </w:tabs>
        <w:ind w:left="1800" w:hanging="360"/>
      </w:pPr>
      <w:r w:rsidRPr="00B548C7">
        <w:rPr>
          <w:i/>
        </w:rPr>
        <w:t>Video service</w:t>
      </w:r>
      <w:r w:rsidRPr="00B548C7">
        <w:t>:</w:t>
      </w:r>
      <w:r w:rsidRPr="00B548C7">
        <w:rPr>
          <w:iCs/>
        </w:rPr>
        <w:t xml:space="preserve">  The number of Households in each Census Tract that are offered Access by the Company.</w:t>
      </w:r>
    </w:p>
    <w:p w:rsidR="001D5C0E" w:rsidRPr="00B548C7" w:rsidRDefault="001D5C0E" w:rsidP="001D5C0E">
      <w:pPr>
        <w:ind w:left="2880"/>
        <w:rPr>
          <w:sz w:val="12"/>
          <w:szCs w:val="12"/>
        </w:rPr>
      </w:pPr>
    </w:p>
    <w:p w:rsidR="001D5C0E" w:rsidRPr="00B548C7" w:rsidRDefault="001D5C0E" w:rsidP="001D5C0E">
      <w:pPr>
        <w:numPr>
          <w:ilvl w:val="2"/>
          <w:numId w:val="12"/>
        </w:numPr>
        <w:tabs>
          <w:tab w:val="clear" w:pos="2520"/>
          <w:tab w:val="num" w:pos="1800"/>
        </w:tabs>
        <w:ind w:left="1800" w:hanging="360"/>
      </w:pPr>
      <w:r w:rsidRPr="00B548C7">
        <w:rPr>
          <w:i/>
        </w:rPr>
        <w:t>Low-Income</w:t>
      </w:r>
      <w:r w:rsidRPr="00B548C7">
        <w:t xml:space="preserve"> (Utilize the most recent U.S. Census projections of low-income households available as of January 1, 2007 to determine the number of Low-Income Households):  The number of Low-Income Households</w:t>
      </w:r>
      <w:r>
        <w:t xml:space="preserve"> </w:t>
      </w:r>
      <w:r w:rsidRPr="00B548C7">
        <w:t>that are offered Access by the Company.</w:t>
      </w:r>
    </w:p>
    <w:p w:rsidR="001D5C0E" w:rsidRPr="00B548C7" w:rsidRDefault="001D5C0E" w:rsidP="001D5C0E">
      <w:r w:rsidRPr="00B548C7">
        <w:tab/>
      </w:r>
    </w:p>
    <w:p w:rsidR="001D5C0E" w:rsidRPr="00B548C7" w:rsidRDefault="001D5C0E" w:rsidP="001D5C0E">
      <w:pPr>
        <w:keepNext/>
        <w:keepLines/>
        <w:numPr>
          <w:ilvl w:val="0"/>
          <w:numId w:val="11"/>
        </w:numPr>
        <w:tabs>
          <w:tab w:val="clear" w:pos="360"/>
          <w:tab w:val="num" w:pos="720"/>
        </w:tabs>
        <w:ind w:left="720" w:hanging="720"/>
      </w:pPr>
      <w:r w:rsidRPr="00B548C7">
        <w:t>Socioeconomic status information of residents within the Telephone Service Area</w:t>
      </w:r>
    </w:p>
    <w:p w:rsidR="001D5C0E" w:rsidRPr="00B548C7" w:rsidRDefault="001D5C0E" w:rsidP="001D5C0E"/>
    <w:p w:rsidR="001D5C0E" w:rsidRPr="00B548C7" w:rsidRDefault="001D5C0E" w:rsidP="001D5C0E">
      <w:pPr>
        <w:keepNext/>
        <w:keepLines/>
        <w:numPr>
          <w:ilvl w:val="0"/>
          <w:numId w:val="15"/>
        </w:numPr>
        <w:rPr>
          <w:i/>
        </w:rPr>
      </w:pPr>
      <w:r w:rsidRPr="00B548C7">
        <w:rPr>
          <w:i/>
        </w:rPr>
        <w:t xml:space="preserve">If applicable, the Applicant shall provide this information utilizing the templates available at http://www.cpuc.ca.gov/video/application. </w:t>
      </w:r>
    </w:p>
    <w:p w:rsidR="001D5C0E" w:rsidRPr="00B548C7" w:rsidRDefault="001D5C0E" w:rsidP="001D5C0E"/>
    <w:p w:rsidR="001D5C0E" w:rsidRPr="00B548C7" w:rsidRDefault="001D5C0E" w:rsidP="001D5C0E">
      <w:pPr>
        <w:keepNext/>
        <w:keepLines/>
        <w:numPr>
          <w:ilvl w:val="1"/>
          <w:numId w:val="11"/>
        </w:numPr>
      </w:pPr>
      <w:r w:rsidRPr="00B548C7">
        <w:t xml:space="preserve">If the </w:t>
      </w:r>
      <w:r w:rsidRPr="00B548C7">
        <w:rPr>
          <w:iCs/>
        </w:rPr>
        <w:t xml:space="preserve">Applicant or any of its Affiliates </w:t>
      </w:r>
      <w:r w:rsidRPr="00B548C7">
        <w:t xml:space="preserve">is a Telephone Corporation, provide the following baseline description of residents </w:t>
      </w:r>
      <w:r>
        <w:t xml:space="preserve">in the </w:t>
      </w:r>
      <w:r w:rsidRPr="00B548C7">
        <w:t xml:space="preserve">Telephone Service Area:  </w:t>
      </w:r>
    </w:p>
    <w:p w:rsidR="001D5C0E" w:rsidRPr="00B548C7" w:rsidRDefault="001D5C0E" w:rsidP="001D5C0E">
      <w:pPr>
        <w:rPr>
          <w:sz w:val="12"/>
          <w:szCs w:val="12"/>
        </w:rPr>
      </w:pPr>
    </w:p>
    <w:p w:rsidR="001D5C0E" w:rsidRPr="00B548C7" w:rsidRDefault="001D5C0E" w:rsidP="001D5C0E">
      <w:pPr>
        <w:keepNext/>
        <w:keepLines/>
        <w:numPr>
          <w:ilvl w:val="2"/>
          <w:numId w:val="11"/>
        </w:numPr>
        <w:ind w:hanging="360"/>
      </w:pPr>
      <w:r w:rsidRPr="00B548C7">
        <w:rPr>
          <w:i/>
        </w:rPr>
        <w:t>Number of Households</w:t>
      </w:r>
      <w:r w:rsidRPr="00B548C7">
        <w:t>:  The number of Households in each Census Tract included in the Telephone Service Area.  Utilize the most recent U.S. Census projections of households available as of January 1 of the year the Application is submitted to determine the number of Households.</w:t>
      </w:r>
    </w:p>
    <w:p w:rsidR="001D5C0E" w:rsidRPr="00B548C7" w:rsidRDefault="001D5C0E" w:rsidP="001D5C0E">
      <w:pPr>
        <w:keepNext/>
        <w:keepLines/>
        <w:ind w:left="720"/>
        <w:rPr>
          <w:sz w:val="12"/>
          <w:szCs w:val="12"/>
        </w:rPr>
      </w:pPr>
    </w:p>
    <w:p w:rsidR="001D5C0E" w:rsidRPr="00B548C7" w:rsidRDefault="001D5C0E" w:rsidP="001D5C0E">
      <w:pPr>
        <w:keepNext/>
        <w:keepLines/>
        <w:numPr>
          <w:ilvl w:val="2"/>
          <w:numId w:val="11"/>
        </w:numPr>
        <w:ind w:hanging="360"/>
      </w:pPr>
      <w:r w:rsidRPr="00B548C7">
        <w:rPr>
          <w:i/>
        </w:rPr>
        <w:t>Number of Low-Income Households</w:t>
      </w:r>
      <w:r w:rsidRPr="00B548C7">
        <w:t>:  The number of Low-Income Households in each Census Tract included in the Telephone Service Area.  Utilize the most recent U.S. Census projections of low-income households available as of January 1, 2007 to determine the number of Low-Income Households.</w:t>
      </w:r>
    </w:p>
    <w:p w:rsidR="001D5C0E" w:rsidRPr="00B548C7" w:rsidRDefault="001D5C0E" w:rsidP="001D5C0E"/>
    <w:p w:rsidR="001D5C0E" w:rsidRDefault="001D5C0E" w:rsidP="001D5C0E">
      <w:pPr>
        <w:keepNext/>
        <w:keepLines/>
        <w:numPr>
          <w:ilvl w:val="1"/>
          <w:numId w:val="11"/>
        </w:numPr>
      </w:pPr>
      <w:r w:rsidRPr="00B548C7">
        <w:t xml:space="preserve">If the </w:t>
      </w:r>
      <w:r w:rsidRPr="00B548C7">
        <w:rPr>
          <w:iCs/>
        </w:rPr>
        <w:t xml:space="preserve">Applicant or any of its Affiliates </w:t>
      </w:r>
      <w:r w:rsidRPr="00B548C7">
        <w:t>is a Telephone</w:t>
      </w:r>
      <w:r w:rsidRPr="001752C2">
        <w:t xml:space="preserve"> Corporation</w:t>
      </w:r>
      <w:r>
        <w:t>, p</w:t>
      </w:r>
      <w:r w:rsidRPr="001752C2">
        <w:t>rovide</w:t>
      </w:r>
      <w:r>
        <w:t xml:space="preserve"> or attest in the attached Affidavit that Applicant shall provide</w:t>
      </w:r>
      <w:r w:rsidRPr="001752C2">
        <w:t xml:space="preserve">, </w:t>
      </w:r>
      <w:r>
        <w:t xml:space="preserve">no later than 90 calendar days after the date of the Commission’s issuance of a State Video Franchise to the Applicant, </w:t>
      </w:r>
      <w:r w:rsidRPr="008C6F57">
        <w:t>the following description of residents in the</w:t>
      </w:r>
      <w:r w:rsidRPr="00B0620D">
        <w:rPr>
          <w:b/>
        </w:rPr>
        <w:t xml:space="preserve"> </w:t>
      </w:r>
      <w:r w:rsidRPr="00F275C5">
        <w:t>Telephone Service Area</w:t>
      </w:r>
      <w:r>
        <w:t>:</w:t>
      </w:r>
    </w:p>
    <w:p w:rsidR="001D5C0E" w:rsidRPr="001752C2" w:rsidRDefault="001D5C0E" w:rsidP="001D5C0E">
      <w:pPr>
        <w:keepNext/>
        <w:keepLines/>
        <w:ind w:left="720"/>
        <w:rPr>
          <w:sz w:val="12"/>
          <w:szCs w:val="12"/>
        </w:rPr>
      </w:pPr>
    </w:p>
    <w:p w:rsidR="001D5C0E" w:rsidRDefault="001D5C0E" w:rsidP="001D5C0E">
      <w:pPr>
        <w:numPr>
          <w:ilvl w:val="2"/>
          <w:numId w:val="17"/>
        </w:numPr>
        <w:tabs>
          <w:tab w:val="clear" w:pos="2160"/>
          <w:tab w:val="num" w:pos="1800"/>
        </w:tabs>
        <w:ind w:left="1800" w:hanging="360"/>
      </w:pPr>
      <w:r w:rsidRPr="00914AEA">
        <w:rPr>
          <w:i/>
        </w:rPr>
        <w:t>Wireline Broadband</w:t>
      </w:r>
      <w:r>
        <w:t>:</w:t>
      </w:r>
    </w:p>
    <w:p w:rsidR="001D5C0E" w:rsidRPr="00692739" w:rsidRDefault="001D5C0E" w:rsidP="001D5C0E">
      <w:pPr>
        <w:ind w:left="1440"/>
        <w:rPr>
          <w:sz w:val="12"/>
          <w:szCs w:val="12"/>
        </w:rPr>
      </w:pPr>
    </w:p>
    <w:p w:rsidR="001D5C0E" w:rsidRDefault="001D5C0E" w:rsidP="001D5C0E">
      <w:pPr>
        <w:numPr>
          <w:ilvl w:val="3"/>
          <w:numId w:val="17"/>
        </w:numPr>
        <w:tabs>
          <w:tab w:val="clear" w:pos="2880"/>
          <w:tab w:val="num" w:pos="2160"/>
        </w:tabs>
        <w:ind w:left="2160"/>
      </w:pPr>
      <w:r>
        <w:lastRenderedPageBreak/>
        <w:t>The number of Households in each Census Tract to which the Company makes wireline Broadband available.</w:t>
      </w:r>
    </w:p>
    <w:p w:rsidR="001D5C0E" w:rsidRPr="00692739" w:rsidRDefault="001D5C0E" w:rsidP="001D5C0E">
      <w:pPr>
        <w:ind w:left="1800"/>
        <w:rPr>
          <w:sz w:val="12"/>
          <w:szCs w:val="12"/>
        </w:rPr>
      </w:pPr>
    </w:p>
    <w:p w:rsidR="001D5C0E" w:rsidRDefault="001D5C0E" w:rsidP="001D5C0E">
      <w:pPr>
        <w:numPr>
          <w:ilvl w:val="3"/>
          <w:numId w:val="17"/>
        </w:numPr>
        <w:tabs>
          <w:tab w:val="clear" w:pos="2880"/>
          <w:tab w:val="num" w:pos="2160"/>
        </w:tabs>
        <w:ind w:left="2160"/>
      </w:pPr>
      <w:r>
        <w:t>The number of Households in each Census Tract that subscribe to wireline Broadband that the Company makes available.</w:t>
      </w:r>
    </w:p>
    <w:p w:rsidR="001D5C0E" w:rsidRPr="00692739" w:rsidRDefault="001D5C0E" w:rsidP="001D5C0E">
      <w:pPr>
        <w:ind w:left="1440"/>
        <w:rPr>
          <w:sz w:val="12"/>
          <w:szCs w:val="12"/>
        </w:rPr>
      </w:pPr>
    </w:p>
    <w:p w:rsidR="001D5C0E" w:rsidRDefault="001D5C0E" w:rsidP="001D5C0E">
      <w:pPr>
        <w:numPr>
          <w:ilvl w:val="2"/>
          <w:numId w:val="17"/>
        </w:numPr>
        <w:tabs>
          <w:tab w:val="clear" w:pos="2160"/>
          <w:tab w:val="num" w:pos="1800"/>
        </w:tabs>
        <w:ind w:left="1800" w:hanging="360"/>
      </w:pPr>
      <w:r w:rsidRPr="00914AEA">
        <w:rPr>
          <w:i/>
        </w:rPr>
        <w:t>Non-Wireline Broadband</w:t>
      </w:r>
      <w:r>
        <w:t>:</w:t>
      </w:r>
    </w:p>
    <w:p w:rsidR="001D5C0E" w:rsidRPr="00692739" w:rsidRDefault="001D5C0E" w:rsidP="001D5C0E">
      <w:pPr>
        <w:ind w:left="1440"/>
        <w:rPr>
          <w:sz w:val="12"/>
          <w:szCs w:val="12"/>
        </w:rPr>
      </w:pPr>
    </w:p>
    <w:p w:rsidR="001D5C0E" w:rsidRDefault="001D5C0E" w:rsidP="001D5C0E">
      <w:pPr>
        <w:numPr>
          <w:ilvl w:val="3"/>
          <w:numId w:val="17"/>
        </w:numPr>
        <w:tabs>
          <w:tab w:val="clear" w:pos="2880"/>
          <w:tab w:val="num" w:pos="2160"/>
        </w:tabs>
        <w:ind w:left="2160"/>
      </w:pPr>
      <w:r>
        <w:t>If the Company uses non-wireline technology to provide Broadband, specify the type(s) of technology used in each Census Tract.</w:t>
      </w:r>
    </w:p>
    <w:p w:rsidR="001D5C0E" w:rsidRPr="00692739" w:rsidRDefault="001D5C0E" w:rsidP="001D5C0E">
      <w:pPr>
        <w:ind w:left="1800"/>
        <w:rPr>
          <w:sz w:val="12"/>
          <w:szCs w:val="12"/>
        </w:rPr>
      </w:pPr>
    </w:p>
    <w:p w:rsidR="001D5C0E" w:rsidRPr="00B548C7" w:rsidRDefault="001D5C0E" w:rsidP="001D5C0E">
      <w:pPr>
        <w:numPr>
          <w:ilvl w:val="3"/>
          <w:numId w:val="17"/>
        </w:numPr>
        <w:tabs>
          <w:tab w:val="clear" w:pos="2880"/>
          <w:tab w:val="num" w:pos="2160"/>
        </w:tabs>
        <w:ind w:left="2160"/>
      </w:pPr>
      <w:r>
        <w:t xml:space="preserve">The number of customers in each Census Tract that subscribe to non-wireline </w:t>
      </w:r>
      <w:r w:rsidRPr="00B548C7">
        <w:t>Broadband that the Company makes available.</w:t>
      </w:r>
    </w:p>
    <w:p w:rsidR="001D5C0E" w:rsidRPr="00B548C7" w:rsidRDefault="001D5C0E" w:rsidP="001D5C0E">
      <w:pPr>
        <w:ind w:left="1800"/>
        <w:rPr>
          <w:sz w:val="12"/>
          <w:szCs w:val="12"/>
        </w:rPr>
      </w:pPr>
    </w:p>
    <w:p w:rsidR="001D5C0E" w:rsidRPr="00B548C7" w:rsidRDefault="001D5C0E" w:rsidP="001D5C0E">
      <w:pPr>
        <w:numPr>
          <w:ilvl w:val="3"/>
          <w:numId w:val="17"/>
        </w:numPr>
        <w:tabs>
          <w:tab w:val="clear" w:pos="2880"/>
          <w:tab w:val="num" w:pos="2160"/>
        </w:tabs>
        <w:ind w:left="2160"/>
      </w:pPr>
      <w:r w:rsidRPr="00B548C7">
        <w:t>Using geographic information system digital boundaries that meet or exceed national map accuracy standards, provide maps that delineate (i) Census Tract boundaries and (ii) where the Company typically makes non-wireline Broadband available.</w:t>
      </w:r>
    </w:p>
    <w:p w:rsidR="001D5C0E" w:rsidRPr="00B548C7" w:rsidRDefault="001D5C0E" w:rsidP="001D5C0E">
      <w:pPr>
        <w:ind w:left="1800"/>
        <w:rPr>
          <w:sz w:val="12"/>
          <w:szCs w:val="12"/>
        </w:rPr>
      </w:pPr>
    </w:p>
    <w:p w:rsidR="001D5C0E" w:rsidRPr="00B548C7" w:rsidRDefault="001D5C0E" w:rsidP="001D5C0E">
      <w:pPr>
        <w:numPr>
          <w:ilvl w:val="2"/>
          <w:numId w:val="17"/>
        </w:numPr>
        <w:tabs>
          <w:tab w:val="clear" w:pos="2160"/>
          <w:tab w:val="num" w:pos="1800"/>
        </w:tabs>
        <w:ind w:left="1800" w:hanging="360"/>
      </w:pPr>
      <w:r w:rsidRPr="00B548C7">
        <w:rPr>
          <w:i/>
        </w:rPr>
        <w:t>Video service</w:t>
      </w:r>
      <w:r w:rsidRPr="00B548C7">
        <w:t xml:space="preserve">:  </w:t>
      </w:r>
      <w:r w:rsidRPr="00B548C7">
        <w:rPr>
          <w:iCs/>
        </w:rPr>
        <w:t>The number of Households in each Census Tract that are  offered Access by the Company.</w:t>
      </w:r>
    </w:p>
    <w:p w:rsidR="001D5C0E" w:rsidRPr="00B548C7" w:rsidRDefault="001D5C0E" w:rsidP="001D5C0E">
      <w:pPr>
        <w:ind w:left="1440"/>
        <w:rPr>
          <w:sz w:val="12"/>
          <w:szCs w:val="12"/>
        </w:rPr>
      </w:pPr>
    </w:p>
    <w:p w:rsidR="001D5C0E" w:rsidRPr="00B548C7" w:rsidRDefault="001D5C0E" w:rsidP="001D5C0E">
      <w:pPr>
        <w:numPr>
          <w:ilvl w:val="2"/>
          <w:numId w:val="17"/>
        </w:numPr>
        <w:tabs>
          <w:tab w:val="clear" w:pos="2160"/>
          <w:tab w:val="num" w:pos="1800"/>
        </w:tabs>
        <w:ind w:left="1800" w:hanging="360"/>
      </w:pPr>
      <w:r w:rsidRPr="00B548C7">
        <w:rPr>
          <w:i/>
        </w:rPr>
        <w:t>Low-Income</w:t>
      </w:r>
      <w:r w:rsidRPr="00B548C7">
        <w:t xml:space="preserve"> (Utilize the most recent U.S. Census projections of low-income households available as of January 1, 2007 to determine the number of Low-Income Households):  The number of Low-Income Households that are offered Access by the Company. </w:t>
      </w:r>
    </w:p>
    <w:p w:rsidR="001D5C0E" w:rsidRPr="001752C2" w:rsidRDefault="001D5C0E" w:rsidP="001D5C0E"/>
    <w:p w:rsidR="001D5C0E" w:rsidRPr="001752C2" w:rsidRDefault="001D5C0E" w:rsidP="001D5C0E">
      <w:pPr>
        <w:rPr>
          <w:b/>
        </w:rPr>
      </w:pPr>
      <w:r w:rsidRPr="001752C2">
        <w:rPr>
          <w:b/>
        </w:rPr>
        <w:t>Financial, Legal, and Technical Qualifications</w:t>
      </w:r>
    </w:p>
    <w:p w:rsidR="001D5C0E" w:rsidRPr="001752C2" w:rsidRDefault="001D5C0E" w:rsidP="001D5C0E"/>
    <w:p w:rsidR="001D5C0E" w:rsidRPr="00B445D8" w:rsidRDefault="001D5C0E" w:rsidP="001D5C0E">
      <w:pPr>
        <w:keepNext/>
        <w:keepLines/>
        <w:numPr>
          <w:ilvl w:val="0"/>
          <w:numId w:val="11"/>
        </w:numPr>
        <w:tabs>
          <w:tab w:val="clear" w:pos="360"/>
          <w:tab w:val="num" w:pos="720"/>
        </w:tabs>
        <w:ind w:left="720" w:hanging="720"/>
      </w:pPr>
      <w:r>
        <w:t>Provide or attest in the attached Affidavit that Applicant shall provide a copy of a fully executed bond</w:t>
      </w:r>
      <w:r w:rsidRPr="00B445D8">
        <w:t xml:space="preserve"> in the amount of $100,000 per 20,00</w:t>
      </w:r>
      <w:r>
        <w:t>0 households in the Video Service A</w:t>
      </w:r>
      <w:r w:rsidRPr="00B445D8">
        <w:t>rea,</w:t>
      </w:r>
      <w:r w:rsidRPr="00B445D8">
        <w:rPr>
          <w:rStyle w:val="FootnoteReference"/>
          <w:szCs w:val="26"/>
        </w:rPr>
        <w:t xml:space="preserve"> </w:t>
      </w:r>
      <w:r w:rsidRPr="00B445D8">
        <w:t>with a $100,000 minimum and a $500,000 maximum</w:t>
      </w:r>
      <w:r>
        <w:t xml:space="preserve"> per State Video Franchise Holder, to the Executive Director prior to initiating video service and no later than 5 business days after the date of the Commission’s issuance of a State Video Franchise to the Applicant</w:t>
      </w:r>
      <w:r w:rsidRPr="00B445D8">
        <w:t xml:space="preserve">.  The bond must list the </w:t>
      </w:r>
      <w:r>
        <w:t>Commission</w:t>
      </w:r>
      <w:r w:rsidRPr="00B445D8">
        <w:t xml:space="preserve"> as obligee and be issued by a corporate surety authorized to transact a surety business in California.</w:t>
      </w:r>
    </w:p>
    <w:p w:rsidR="001D5C0E" w:rsidRPr="001752C2" w:rsidRDefault="001D5C0E" w:rsidP="001D5C0E"/>
    <w:p w:rsidR="001D5C0E" w:rsidRPr="001752C2" w:rsidRDefault="001D5C0E" w:rsidP="001D5C0E">
      <w:pPr>
        <w:keepNext/>
        <w:keepLines/>
        <w:rPr>
          <w:b/>
        </w:rPr>
      </w:pPr>
      <w:r w:rsidRPr="001752C2">
        <w:rPr>
          <w:b/>
        </w:rPr>
        <w:t>Local Entity Contact Information</w:t>
      </w:r>
    </w:p>
    <w:p w:rsidR="001D5C0E" w:rsidRPr="001752C2" w:rsidRDefault="001D5C0E" w:rsidP="001D5C0E">
      <w:pPr>
        <w:keepNext/>
        <w:keepLines/>
      </w:pPr>
    </w:p>
    <w:p w:rsidR="001D5C0E" w:rsidRPr="001752C2" w:rsidRDefault="001D5C0E" w:rsidP="001D5C0E">
      <w:pPr>
        <w:keepNext/>
        <w:keepLines/>
        <w:numPr>
          <w:ilvl w:val="0"/>
          <w:numId w:val="11"/>
        </w:numPr>
      </w:pPr>
      <w:r w:rsidRPr="001752C2">
        <w:tab/>
        <w:t>Utilizing the template provided at http://www.cpuc.ca.gov/video/application,</w:t>
      </w:r>
      <w:r w:rsidRPr="001752C2" w:rsidDel="004F11C2">
        <w:t xml:space="preserve"> </w:t>
      </w:r>
      <w:r w:rsidRPr="001752C2">
        <w:t xml:space="preserve">the </w:t>
      </w:r>
    </w:p>
    <w:p w:rsidR="001D5C0E" w:rsidRPr="001752C2" w:rsidRDefault="001D5C0E" w:rsidP="001D5C0E">
      <w:pPr>
        <w:keepNext/>
        <w:keepLines/>
        <w:ind w:left="720"/>
      </w:pPr>
      <w:r w:rsidRPr="001752C2">
        <w:t>Applicant shall provide the contact name and information for a representative from each Local Entity within the Video Service Area.</w:t>
      </w:r>
    </w:p>
    <w:p w:rsidR="001D5C0E" w:rsidRPr="001752C2" w:rsidRDefault="001D5C0E" w:rsidP="001D5C0E">
      <w:pPr>
        <w:keepNext/>
        <w:keepLines/>
      </w:pPr>
    </w:p>
    <w:p w:rsidR="001D5C0E" w:rsidRPr="001752C2" w:rsidRDefault="001D5C0E" w:rsidP="001D5C0E">
      <w:pPr>
        <w:keepNext/>
        <w:keepLines/>
        <w:rPr>
          <w:b/>
        </w:rPr>
      </w:pPr>
      <w:r w:rsidRPr="001752C2">
        <w:rPr>
          <w:b/>
        </w:rPr>
        <w:t>Application Fee</w:t>
      </w:r>
    </w:p>
    <w:p w:rsidR="001D5C0E" w:rsidRPr="001752C2" w:rsidRDefault="001D5C0E" w:rsidP="001D5C0E">
      <w:pPr>
        <w:keepNext/>
        <w:keepLines/>
        <w:rPr>
          <w:b/>
        </w:rPr>
      </w:pPr>
    </w:p>
    <w:p w:rsidR="001D5C0E" w:rsidRPr="001752C2" w:rsidRDefault="001D5C0E" w:rsidP="001D5C0E">
      <w:pPr>
        <w:keepNext/>
        <w:keepLines/>
        <w:numPr>
          <w:ilvl w:val="0"/>
          <w:numId w:val="11"/>
        </w:numPr>
      </w:pPr>
      <w:r w:rsidRPr="001752C2">
        <w:tab/>
        <w:t xml:space="preserve">Attach to this Application a check in the amount of $2,000 made payable to the </w:t>
      </w:r>
      <w:r w:rsidRPr="001752C2">
        <w:tab/>
        <w:t>“California Public Utilities Commission.”</w:t>
      </w:r>
    </w:p>
    <w:p w:rsidR="001D5C0E" w:rsidRPr="001752C2" w:rsidRDefault="001D5C0E" w:rsidP="001D5C0E">
      <w:pPr>
        <w:keepNext/>
        <w:keepLines/>
        <w:ind w:left="360"/>
      </w:pPr>
    </w:p>
    <w:p w:rsidR="001D5C0E" w:rsidRPr="001752C2" w:rsidRDefault="001D5C0E" w:rsidP="001D5C0E">
      <w:pPr>
        <w:rPr>
          <w:b/>
        </w:rPr>
      </w:pPr>
      <w:r w:rsidRPr="001752C2">
        <w:rPr>
          <w:b/>
        </w:rPr>
        <w:t>Affidavit</w:t>
      </w:r>
    </w:p>
    <w:p w:rsidR="001D5C0E" w:rsidRPr="001752C2" w:rsidRDefault="001D5C0E" w:rsidP="001D5C0E">
      <w:pPr>
        <w:rPr>
          <w:b/>
        </w:rPr>
      </w:pPr>
    </w:p>
    <w:p w:rsidR="001D5C0E" w:rsidRPr="001752C2" w:rsidRDefault="001D5C0E" w:rsidP="001D5C0E">
      <w:pPr>
        <w:numPr>
          <w:ilvl w:val="0"/>
          <w:numId w:val="11"/>
        </w:numPr>
      </w:pPr>
      <w:r w:rsidRPr="001752C2">
        <w:tab/>
        <w:t xml:space="preserve">Complete and submit the affidavit attached </w:t>
      </w:r>
      <w:r>
        <w:t xml:space="preserve">as Appendix B </w:t>
      </w:r>
      <w:r w:rsidRPr="001752C2">
        <w:t>to this Application.</w:t>
      </w:r>
    </w:p>
    <w:p w:rsidR="001D5C0E" w:rsidRPr="001752C2" w:rsidRDefault="001D5C0E" w:rsidP="001D5C0E"/>
    <w:p w:rsidR="001D5C0E" w:rsidRPr="001752C2" w:rsidRDefault="001D5C0E" w:rsidP="001D5C0E">
      <w:pPr>
        <w:jc w:val="center"/>
        <w:rPr>
          <w:b/>
          <w:sz w:val="6"/>
          <w:szCs w:val="6"/>
        </w:rPr>
      </w:pPr>
    </w:p>
    <w:p w:rsidR="001D5C0E" w:rsidRDefault="001D5C0E" w:rsidP="001D5C0E">
      <w:pPr>
        <w:tabs>
          <w:tab w:val="left" w:pos="270"/>
          <w:tab w:val="left" w:pos="450"/>
        </w:tabs>
        <w:jc w:val="center"/>
        <w:rPr>
          <w:b/>
        </w:rPr>
      </w:pPr>
      <w:r w:rsidRPr="001752C2">
        <w:rPr>
          <w:b/>
        </w:rPr>
        <w:t>A COMPLETE APPLICATION MUST INCLUDE:</w:t>
      </w:r>
    </w:p>
    <w:p w:rsidR="001D5C0E" w:rsidRPr="001752C2" w:rsidRDefault="001D5C0E" w:rsidP="001D5C0E">
      <w:pPr>
        <w:tabs>
          <w:tab w:val="left" w:pos="270"/>
          <w:tab w:val="left" w:pos="450"/>
        </w:tabs>
        <w:jc w:val="center"/>
        <w:rPr>
          <w:b/>
        </w:rPr>
      </w:pPr>
    </w:p>
    <w:p w:rsidR="001D5C0E" w:rsidRPr="001752C2" w:rsidRDefault="001D5C0E" w:rsidP="001D5C0E">
      <w:pPr>
        <w:rPr>
          <w:sz w:val="6"/>
          <w:szCs w:val="6"/>
        </w:rPr>
      </w:pPr>
    </w:p>
    <w:p w:rsidR="001D5C0E" w:rsidRPr="001752C2" w:rsidRDefault="001D5C0E" w:rsidP="001D5C0E">
      <w:pPr>
        <w:rPr>
          <w:sz w:val="6"/>
          <w:szCs w:val="6"/>
        </w:rPr>
        <w:sectPr w:rsidR="001D5C0E" w:rsidRPr="001752C2">
          <w:headerReference w:type="default" r:id="rId20"/>
          <w:footerReference w:type="even" r:id="rId21"/>
          <w:footerReference w:type="default" r:id="rId22"/>
          <w:footnotePr>
            <w:numRestart w:val="eachSect"/>
          </w:footnotePr>
          <w:type w:val="continuous"/>
          <w:pgSz w:w="12240" w:h="15840"/>
          <w:pgMar w:top="1152" w:right="1440" w:bottom="1152" w:left="1440" w:header="720" w:footer="720" w:gutter="0"/>
          <w:cols w:space="720"/>
        </w:sectPr>
      </w:pPr>
    </w:p>
    <w:p w:rsidR="001D5C0E" w:rsidRPr="001752C2" w:rsidRDefault="00B54447" w:rsidP="001D5C0E">
      <w:pPr>
        <w:ind w:left="288"/>
        <w:rPr>
          <w:b/>
        </w:rPr>
      </w:pPr>
      <w:r w:rsidRPr="00B54447">
        <w:rPr>
          <w:noProof/>
        </w:rPr>
        <w:lastRenderedPageBreak/>
        <w:pict>
          <v:rect id="_x0000_s1031" style="position:absolute;left:0;text-align:left;margin-left:0;margin-top:2.3pt;width:441pt;height:81.6pt;z-index:251658240" filled="f"/>
        </w:pict>
      </w:r>
      <w:r w:rsidR="001D5C0E" w:rsidRPr="001752C2">
        <w:t>⁯</w:t>
      </w:r>
      <w:r w:rsidR="001D5C0E" w:rsidRPr="001752C2">
        <w:rPr>
          <w:b/>
        </w:rPr>
        <w:tab/>
        <w:t>Completed Application form</w:t>
      </w:r>
    </w:p>
    <w:p w:rsidR="001D5C0E" w:rsidRPr="001752C2" w:rsidRDefault="001D5C0E" w:rsidP="001D5C0E">
      <w:pPr>
        <w:ind w:left="288"/>
        <w:rPr>
          <w:b/>
        </w:rPr>
      </w:pPr>
      <w:r w:rsidRPr="001752C2">
        <w:t>⁯</w:t>
      </w:r>
      <w:r w:rsidRPr="001752C2">
        <w:rPr>
          <w:b/>
        </w:rPr>
        <w:tab/>
        <w:t xml:space="preserve">CD(s) containing </w:t>
      </w:r>
      <w:r>
        <w:rPr>
          <w:b/>
        </w:rPr>
        <w:t xml:space="preserve">completed </w:t>
      </w:r>
      <w:r w:rsidRPr="001752C2">
        <w:rPr>
          <w:b/>
        </w:rPr>
        <w:t xml:space="preserve">templates </w:t>
      </w:r>
      <w:r>
        <w:rPr>
          <w:b/>
        </w:rPr>
        <w:t>available on</w:t>
      </w:r>
      <w:r w:rsidRPr="001752C2">
        <w:rPr>
          <w:b/>
        </w:rPr>
        <w:t xml:space="preserve"> the Commission website</w:t>
      </w:r>
    </w:p>
    <w:p w:rsidR="001D5C0E" w:rsidRPr="001752C2" w:rsidRDefault="001D5C0E" w:rsidP="001D5C0E">
      <w:pPr>
        <w:ind w:left="720" w:hanging="432"/>
        <w:rPr>
          <w:b/>
        </w:rPr>
      </w:pPr>
      <w:r w:rsidRPr="001752C2">
        <w:t>⁯</w:t>
      </w:r>
      <w:r w:rsidRPr="001752C2">
        <w:rPr>
          <w:b/>
        </w:rPr>
        <w:tab/>
        <w:t>Appendix A</w:t>
      </w:r>
      <w:r>
        <w:rPr>
          <w:b/>
        </w:rPr>
        <w:t>:  Applicant’s Principal Officers</w:t>
      </w:r>
    </w:p>
    <w:p w:rsidR="001D5C0E" w:rsidRPr="001752C2" w:rsidRDefault="001D5C0E" w:rsidP="001D5C0E">
      <w:pPr>
        <w:ind w:left="288"/>
        <w:rPr>
          <w:b/>
        </w:rPr>
      </w:pPr>
      <w:r w:rsidRPr="001752C2">
        <w:t>⁯</w:t>
      </w:r>
      <w:r w:rsidRPr="001752C2">
        <w:rPr>
          <w:b/>
        </w:rPr>
        <w:tab/>
        <w:t>Appendix B</w:t>
      </w:r>
      <w:r>
        <w:rPr>
          <w:b/>
        </w:rPr>
        <w:t>:  Affidavit</w:t>
      </w:r>
    </w:p>
    <w:p w:rsidR="001D5C0E" w:rsidRPr="001752C2" w:rsidRDefault="001D5C0E" w:rsidP="001D5C0E">
      <w:pPr>
        <w:ind w:left="288"/>
        <w:rPr>
          <w:b/>
        </w:rPr>
      </w:pPr>
      <w:r w:rsidRPr="001752C2">
        <w:t>⁯</w:t>
      </w:r>
      <w:r w:rsidRPr="001752C2">
        <w:rPr>
          <w:b/>
        </w:rPr>
        <w:tab/>
        <w:t>Check in the amount of $2,000</w:t>
      </w:r>
    </w:p>
    <w:p w:rsidR="001D5C0E" w:rsidRDefault="001D5C0E" w:rsidP="001D5C0E">
      <w:pPr>
        <w:jc w:val="center"/>
      </w:pPr>
    </w:p>
    <w:p w:rsidR="001D5C0E" w:rsidRDefault="001D5C0E" w:rsidP="001D5C0E">
      <w:r>
        <w:br w:type="page"/>
      </w:r>
    </w:p>
    <w:p w:rsidR="00D4640A" w:rsidRDefault="00D4640A"/>
    <w:p w:rsidR="00D4640A" w:rsidRPr="001752C2" w:rsidRDefault="00D4640A">
      <w:pPr>
        <w:sectPr w:rsidR="00D4640A" w:rsidRPr="001752C2">
          <w:headerReference w:type="default" r:id="rId23"/>
          <w:footerReference w:type="default" r:id="rId24"/>
          <w:type w:val="continuous"/>
          <w:pgSz w:w="12240" w:h="15840"/>
          <w:pgMar w:top="1440" w:right="1440" w:bottom="1440" w:left="1440" w:header="720" w:footer="720" w:gutter="0"/>
          <w:cols w:space="720"/>
        </w:sectPr>
      </w:pPr>
    </w:p>
    <w:p w:rsidR="00D4640A" w:rsidRPr="001752C2" w:rsidRDefault="00D4640A" w:rsidP="00F76D73">
      <w:pPr>
        <w:jc w:val="center"/>
      </w:pPr>
      <w:r w:rsidRPr="001752C2">
        <w:rPr>
          <w:b/>
        </w:rPr>
        <w:lastRenderedPageBreak/>
        <w:br w:type="page"/>
      </w:r>
      <w:r w:rsidR="00F76D73" w:rsidRPr="001752C2">
        <w:lastRenderedPageBreak/>
        <w:t xml:space="preserve"> </w:t>
      </w:r>
    </w:p>
    <w:p w:rsidR="00D4640A" w:rsidRPr="001752C2" w:rsidRDefault="00D4640A"/>
    <w:sectPr w:rsidR="00D4640A" w:rsidRPr="001752C2" w:rsidSect="00D4640A">
      <w:headerReference w:type="default" r:id="rId25"/>
      <w:footerReference w:type="default" r:id="rId26"/>
      <w:type w:val="continuous"/>
      <w:pgSz w:w="12240" w:h="15840"/>
      <w:pgMar w:top="1440" w:right="1440" w:bottom="1440" w:left="1440"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C20CA" w:rsidRDefault="006C20CA">
      <w:r>
        <w:separator/>
      </w:r>
    </w:p>
  </w:endnote>
  <w:endnote w:type="continuationSeparator" w:id="1">
    <w:p w:rsidR="006C20CA" w:rsidRDefault="006C20CA">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w:panose1 w:val="020B060402020202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A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Bookman Old Style">
    <w:panose1 w:val="02050604050505020204"/>
    <w:charset w:val="00"/>
    <w:family w:val="roman"/>
    <w:pitch w:val="variable"/>
    <w:sig w:usb0="00000287" w:usb1="00000000" w:usb2="00000000" w:usb3="00000000" w:csb0="0000009F" w:csb1="00000000"/>
  </w:font>
  <w:font w:name="Palatino">
    <w:altName w:val="Book Antiqua"/>
    <w:charset w:val="00"/>
    <w:family w:val="roman"/>
    <w:pitch w:val="variable"/>
    <w:sig w:usb0="00000007" w:usb1="00000000" w:usb2="00000000" w:usb3="00000000" w:csb0="00000093"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31C04" w:rsidRDefault="00131C04">
    <w:pPr>
      <w:pStyle w:val="Footer"/>
    </w:pPr>
  </w:p>
</w:ftr>
</file>

<file path=word/footer10.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4640A" w:rsidRDefault="00B54447">
    <w:pPr>
      <w:pStyle w:val="Footer"/>
      <w:ind w:right="360"/>
      <w:jc w:val="center"/>
    </w:pPr>
    <w:r>
      <w:rPr>
        <w:rStyle w:val="PageNumber"/>
      </w:rPr>
      <w:fldChar w:fldCharType="begin"/>
    </w:r>
    <w:r w:rsidR="00D4640A">
      <w:rPr>
        <w:rStyle w:val="PageNumber"/>
      </w:rPr>
      <w:instrText xml:space="preserve"> PAGE </w:instrText>
    </w:r>
    <w:r>
      <w:rPr>
        <w:rStyle w:val="PageNumber"/>
      </w:rPr>
      <w:fldChar w:fldCharType="separate"/>
    </w:r>
    <w:r w:rsidR="00131C04">
      <w:rPr>
        <w:rStyle w:val="PageNumber"/>
        <w:noProof/>
      </w:rPr>
      <w:t>10</w:t>
    </w:r>
    <w:r>
      <w:rPr>
        <w:rStyle w:val="PageNumber"/>
      </w:rPr>
      <w:fldChar w:fldCharType="end"/>
    </w:r>
  </w:p>
</w:ftr>
</file>

<file path=word/footer1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4640A" w:rsidRDefault="00D4640A">
    <w:pPr>
      <w:jc w:val="center"/>
      <w:rPr>
        <w:b/>
      </w:rPr>
    </w:pPr>
    <w:r>
      <w:rPr>
        <w:b/>
      </w:rPr>
      <w:t xml:space="preserve">(END OF ATTACHMENT A) </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4640A" w:rsidRDefault="00D4640A">
    <w:pPr>
      <w:pStyle w:val="Footer"/>
      <w:framePr w:wrap="around" w:vAnchor="text" w:hAnchor="margin" w:xAlign="center" w:y="1"/>
      <w:rPr>
        <w:rStyle w:val="PageNumber"/>
      </w:rPr>
    </w:pPr>
  </w:p>
  <w:p w:rsidR="00D4640A" w:rsidRDefault="00D4640A">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4640A" w:rsidRPr="009C3F80" w:rsidRDefault="00D4640A">
    <w:pPr>
      <w:pStyle w:val="Footer"/>
      <w:rPr>
        <w:rFonts w:ascii="Palatino" w:hAnsi="Palatino"/>
      </w:rPr>
    </w:pPr>
    <w:r>
      <w:rPr>
        <w:rFonts w:ascii="Palatino" w:hAnsi="Palatino"/>
        <w:sz w:val="16"/>
        <w:szCs w:val="16"/>
      </w:rPr>
      <w:t>267889</w:t>
    </w:r>
    <w:r>
      <w:rPr>
        <w:rFonts w:ascii="Palatino" w:hAnsi="Palatino"/>
      </w:rPr>
      <w:tab/>
    </w: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4640A" w:rsidRDefault="00B54447">
    <w:pPr>
      <w:pStyle w:val="Footer"/>
      <w:framePr w:wrap="around" w:vAnchor="text" w:hAnchor="margin" w:xAlign="center" w:y="1"/>
      <w:rPr>
        <w:rStyle w:val="PageNumber"/>
      </w:rPr>
    </w:pPr>
    <w:r>
      <w:rPr>
        <w:rStyle w:val="PageNumber"/>
      </w:rPr>
      <w:fldChar w:fldCharType="begin"/>
    </w:r>
    <w:r w:rsidR="00D4640A">
      <w:rPr>
        <w:rStyle w:val="PageNumber"/>
      </w:rPr>
      <w:instrText xml:space="preserve">PAGE  </w:instrText>
    </w:r>
    <w:r>
      <w:rPr>
        <w:rStyle w:val="PageNumber"/>
      </w:rPr>
      <w:fldChar w:fldCharType="separate"/>
    </w:r>
    <w:r w:rsidR="00D4640A">
      <w:rPr>
        <w:rStyle w:val="PageNumber"/>
        <w:noProof/>
      </w:rPr>
      <w:t>1</w:t>
    </w:r>
    <w:r>
      <w:rPr>
        <w:rStyle w:val="PageNumber"/>
      </w:rPr>
      <w:fldChar w:fldCharType="end"/>
    </w:r>
  </w:p>
  <w:p w:rsidR="00D4640A" w:rsidRDefault="00D4640A">
    <w:pPr>
      <w:pStyle w:val="Footer"/>
      <w:ind w:right="360"/>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69169713"/>
      <w:placeholder>
        <w:docPart w:val="9FC5D6EBD605425D921A1F1132023077"/>
      </w:placeholder>
      <w:temporary/>
      <w:showingPlcHdr/>
    </w:sdtPr>
    <w:sdtContent>
      <w:p w:rsidR="00131C04" w:rsidRDefault="00131C04">
        <w:pPr>
          <w:pStyle w:val="Footer"/>
        </w:pPr>
        <w:r>
          <w:t>[Type text]</w:t>
        </w:r>
      </w:p>
    </w:sdtContent>
  </w:sdt>
  <w:p w:rsidR="00D4640A" w:rsidRDefault="00D4640A">
    <w:pPr>
      <w:pStyle w:val="Footer"/>
      <w:ind w:right="360"/>
      <w:jc w:val="center"/>
    </w:pP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4640A" w:rsidRDefault="00B54447">
    <w:pPr>
      <w:pStyle w:val="Footer"/>
      <w:framePr w:wrap="around" w:vAnchor="text" w:hAnchor="margin" w:xAlign="center" w:y="1"/>
      <w:rPr>
        <w:rStyle w:val="PageNumber"/>
      </w:rPr>
    </w:pPr>
    <w:r>
      <w:rPr>
        <w:rStyle w:val="PageNumber"/>
      </w:rPr>
      <w:fldChar w:fldCharType="begin"/>
    </w:r>
    <w:r w:rsidR="00D4640A">
      <w:rPr>
        <w:rStyle w:val="PageNumber"/>
      </w:rPr>
      <w:instrText xml:space="preserve">PAGE  </w:instrText>
    </w:r>
    <w:r>
      <w:rPr>
        <w:rStyle w:val="PageNumber"/>
      </w:rPr>
      <w:fldChar w:fldCharType="separate"/>
    </w:r>
    <w:r w:rsidR="00D4640A">
      <w:rPr>
        <w:rStyle w:val="PageNumber"/>
        <w:noProof/>
      </w:rPr>
      <w:t>1</w:t>
    </w:r>
    <w:r>
      <w:rPr>
        <w:rStyle w:val="PageNumber"/>
      </w:rPr>
      <w:fldChar w:fldCharType="end"/>
    </w:r>
  </w:p>
  <w:p w:rsidR="00D4640A" w:rsidRDefault="00D4640A">
    <w:pPr>
      <w:pStyle w:val="Footer"/>
      <w:ind w:right="360"/>
    </w:pPr>
  </w:p>
</w:ftr>
</file>

<file path=word/footer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4640A" w:rsidRDefault="00B54447">
    <w:pPr>
      <w:pStyle w:val="Footer"/>
      <w:framePr w:wrap="around" w:vAnchor="text" w:hAnchor="margin" w:xAlign="center" w:y="1"/>
      <w:rPr>
        <w:rStyle w:val="PageNumber"/>
      </w:rPr>
    </w:pPr>
    <w:r>
      <w:rPr>
        <w:rStyle w:val="PageNumber"/>
      </w:rPr>
      <w:fldChar w:fldCharType="begin"/>
    </w:r>
    <w:r w:rsidR="00D4640A">
      <w:rPr>
        <w:rStyle w:val="PageNumber"/>
      </w:rPr>
      <w:instrText xml:space="preserve">PAGE  </w:instrText>
    </w:r>
    <w:r>
      <w:rPr>
        <w:rStyle w:val="PageNumber"/>
      </w:rPr>
      <w:fldChar w:fldCharType="separate"/>
    </w:r>
    <w:r w:rsidR="00D4640A">
      <w:rPr>
        <w:rStyle w:val="PageNumber"/>
        <w:noProof/>
      </w:rPr>
      <w:t>1</w:t>
    </w:r>
    <w:r>
      <w:rPr>
        <w:rStyle w:val="PageNumber"/>
      </w:rPr>
      <w:fldChar w:fldCharType="end"/>
    </w:r>
  </w:p>
  <w:p w:rsidR="00D4640A" w:rsidRDefault="00D4640A">
    <w:pPr>
      <w:pStyle w:val="Footer"/>
      <w:ind w:right="360"/>
    </w:pPr>
  </w:p>
</w:ftr>
</file>

<file path=word/footer8.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D5C0E" w:rsidRDefault="00B54447">
    <w:pPr>
      <w:pStyle w:val="Footer"/>
      <w:framePr w:wrap="around" w:vAnchor="text" w:hAnchor="margin" w:xAlign="center" w:y="1"/>
      <w:rPr>
        <w:rStyle w:val="PageNumber"/>
      </w:rPr>
    </w:pPr>
    <w:r>
      <w:rPr>
        <w:rStyle w:val="PageNumber"/>
      </w:rPr>
      <w:fldChar w:fldCharType="begin"/>
    </w:r>
    <w:r w:rsidR="001D5C0E">
      <w:rPr>
        <w:rStyle w:val="PageNumber"/>
      </w:rPr>
      <w:instrText xml:space="preserve">PAGE  </w:instrText>
    </w:r>
    <w:r>
      <w:rPr>
        <w:rStyle w:val="PageNumber"/>
      </w:rPr>
      <w:fldChar w:fldCharType="separate"/>
    </w:r>
    <w:r w:rsidR="001D5C0E">
      <w:rPr>
        <w:rStyle w:val="PageNumber"/>
        <w:noProof/>
      </w:rPr>
      <w:t>1</w:t>
    </w:r>
    <w:r>
      <w:rPr>
        <w:rStyle w:val="PageNumber"/>
      </w:rPr>
      <w:fldChar w:fldCharType="end"/>
    </w:r>
  </w:p>
  <w:p w:rsidR="001D5C0E" w:rsidRDefault="001D5C0E">
    <w:pPr>
      <w:pStyle w:val="Footer"/>
      <w:ind w:right="360"/>
    </w:pPr>
  </w:p>
</w:ftr>
</file>

<file path=word/footer9.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D5C0E" w:rsidRDefault="00B54447">
    <w:pPr>
      <w:pStyle w:val="Footer"/>
      <w:ind w:right="360"/>
      <w:jc w:val="center"/>
    </w:pPr>
    <w:r>
      <w:rPr>
        <w:rStyle w:val="PageNumber"/>
      </w:rPr>
      <w:fldChar w:fldCharType="begin"/>
    </w:r>
    <w:r w:rsidR="001D5C0E">
      <w:rPr>
        <w:rStyle w:val="PageNumber"/>
      </w:rPr>
      <w:instrText xml:space="preserve"> PAGE </w:instrText>
    </w:r>
    <w:r>
      <w:rPr>
        <w:rStyle w:val="PageNumber"/>
      </w:rPr>
      <w:fldChar w:fldCharType="separate"/>
    </w:r>
    <w:r w:rsidR="00131C04">
      <w:rPr>
        <w:rStyle w:val="PageNumber"/>
        <w:noProof/>
      </w:rPr>
      <w:t>2</w:t>
    </w:r>
    <w:r>
      <w:rPr>
        <w:rStyle w:val="PageNumber"/>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C20CA" w:rsidRDefault="006C20CA">
      <w:r>
        <w:separator/>
      </w:r>
    </w:p>
  </w:footnote>
  <w:footnote w:type="continuationSeparator" w:id="1">
    <w:p w:rsidR="006C20CA" w:rsidRDefault="006C20CA">
      <w:r>
        <w:continuationSeparator/>
      </w:r>
    </w:p>
  </w:footnote>
  <w:footnote w:id="2">
    <w:p w:rsidR="00D4640A" w:rsidRPr="005D0BD0" w:rsidRDefault="00D4640A">
      <w:pPr>
        <w:pStyle w:val="FootnoteText"/>
      </w:pPr>
      <w:r w:rsidRPr="005D0BD0">
        <w:rPr>
          <w:rStyle w:val="FootnoteReference"/>
          <w:rFonts w:ascii="Palatino" w:hAnsi="Palatino"/>
        </w:rPr>
        <w:footnoteRef/>
      </w:r>
      <w:r w:rsidRPr="005D0BD0">
        <w:t xml:space="preserve"> </w:t>
      </w:r>
      <w:r>
        <w:t xml:space="preserve"> </w:t>
      </w:r>
      <w:r w:rsidRPr="00007A8B">
        <w:rPr>
          <w:smallCaps/>
        </w:rPr>
        <w:t>Cal. Pub. Util. Code</w:t>
      </w:r>
      <w:r>
        <w:t xml:space="preserve"> § 5840(c).  This fee is not levied for general revenue purposes, consistent with Public Utilities Code § 5840(c).</w:t>
      </w:r>
    </w:p>
  </w:footnote>
  <w:footnote w:id="3">
    <w:p w:rsidR="00D4640A" w:rsidRPr="005D0BD0" w:rsidRDefault="00D4640A">
      <w:pPr>
        <w:pStyle w:val="FootnoteText"/>
      </w:pPr>
      <w:r w:rsidRPr="005D0BD0">
        <w:rPr>
          <w:rStyle w:val="FootnoteReference"/>
          <w:rFonts w:ascii="Palatino" w:hAnsi="Palatino"/>
        </w:rPr>
        <w:footnoteRef/>
      </w:r>
      <w:r w:rsidRPr="005D0BD0">
        <w:t xml:space="preserve"> </w:t>
      </w:r>
      <w:r>
        <w:t xml:space="preserve"> </w:t>
      </w:r>
      <w:r w:rsidRPr="005D0BD0">
        <w:rPr>
          <w:u w:val="single"/>
        </w:rPr>
        <w:t>Id</w:t>
      </w:r>
      <w:r w:rsidRPr="005D0BD0">
        <w:t>. at § 5830(a).  The Federal Communications Commission currently uses the term “broadband” and “advanced telecommunications capability” to describe services and facilities with an upstream (customer-to-</w:t>
      </w:r>
      <w:r w:rsidRPr="00520104">
        <w:t xml:space="preserve">provider) and downstream (provider-to-customer) transmission speed of more than 200 kilobits per second.  </w:t>
      </w:r>
      <w:r w:rsidRPr="00520104">
        <w:rPr>
          <w:smallCaps/>
        </w:rPr>
        <w:t>Federal Communications Commission, Availability of Advanced Telecommunications Capability in the United States, Fourth Report to Congress</w:t>
      </w:r>
      <w:r w:rsidRPr="00520104">
        <w:t>, FCC 04-208, 10 (Sept. 9, 2004).  This definition, however, is under review by the Commission, and it may evolve in</w:t>
      </w:r>
      <w:r w:rsidRPr="005D0BD0">
        <w:t xml:space="preserve"> response to rapid technological changes in the marketplace.  </w:t>
      </w:r>
      <w:r w:rsidRPr="005D0BD0">
        <w:rPr>
          <w:u w:val="single"/>
        </w:rPr>
        <w:t>Id</w:t>
      </w:r>
      <w:r w:rsidRPr="005D0BD0">
        <w:t xml:space="preserve">. </w:t>
      </w:r>
    </w:p>
  </w:footnote>
  <w:footnote w:id="4">
    <w:p w:rsidR="00D4640A" w:rsidRPr="005D0BD0" w:rsidRDefault="00D4640A">
      <w:pPr>
        <w:pStyle w:val="FootnoteText"/>
      </w:pPr>
      <w:r w:rsidRPr="005D0BD0">
        <w:rPr>
          <w:rStyle w:val="FootnoteReference"/>
          <w:rFonts w:ascii="Palatino" w:hAnsi="Palatino"/>
        </w:rPr>
        <w:footnoteRef/>
      </w:r>
      <w:r w:rsidRPr="005D0BD0">
        <w:t xml:space="preserve"> </w:t>
      </w:r>
      <w:r>
        <w:t xml:space="preserve"> </w:t>
      </w:r>
      <w:r w:rsidRPr="00007A8B">
        <w:rPr>
          <w:smallCaps/>
        </w:rPr>
        <w:t>Cal. Pub. Util. Code</w:t>
      </w:r>
      <w:r w:rsidRPr="005D0BD0">
        <w:t xml:space="preserve"> at § 5960(a).</w:t>
      </w:r>
    </w:p>
  </w:footnote>
  <w:footnote w:id="5">
    <w:p w:rsidR="00D4640A" w:rsidRPr="005D0BD0" w:rsidRDefault="00D4640A">
      <w:pPr>
        <w:pStyle w:val="FootnoteText"/>
      </w:pPr>
      <w:r w:rsidRPr="005D0BD0">
        <w:rPr>
          <w:rStyle w:val="FootnoteReference"/>
          <w:rFonts w:ascii="Palatino" w:hAnsi="Palatino"/>
        </w:rPr>
        <w:footnoteRef/>
      </w:r>
      <w:r w:rsidRPr="005D0BD0">
        <w:t xml:space="preserve"> </w:t>
      </w:r>
      <w:r>
        <w:t xml:space="preserve"> </w:t>
      </w:r>
      <w:r w:rsidRPr="005D0BD0">
        <w:rPr>
          <w:u w:val="single"/>
        </w:rPr>
        <w:t>Id</w:t>
      </w:r>
      <w:r w:rsidRPr="005D0BD0">
        <w:t>. at § 5890(j)(1).</w:t>
      </w:r>
    </w:p>
  </w:footnote>
  <w:footnote w:id="6">
    <w:p w:rsidR="00D4640A" w:rsidRDefault="00D4640A">
      <w:pPr>
        <w:pStyle w:val="FootnoteText"/>
      </w:pPr>
      <w:r>
        <w:rPr>
          <w:rStyle w:val="FootnoteReference"/>
        </w:rPr>
        <w:footnoteRef/>
      </w:r>
      <w:r>
        <w:t xml:space="preserve">  </w:t>
      </w:r>
      <w:r w:rsidRPr="005D0BD0">
        <w:rPr>
          <w:u w:val="single"/>
        </w:rPr>
        <w:t>Id</w:t>
      </w:r>
      <w:r w:rsidRPr="005D0BD0">
        <w:rPr>
          <w:iCs/>
        </w:rPr>
        <w:t>.</w:t>
      </w:r>
    </w:p>
  </w:footnote>
  <w:footnote w:id="7">
    <w:p w:rsidR="00D4640A" w:rsidRPr="005D0BD0" w:rsidRDefault="00D4640A">
      <w:pPr>
        <w:pStyle w:val="FootnoteText"/>
      </w:pPr>
      <w:r w:rsidRPr="005D0BD0">
        <w:rPr>
          <w:rStyle w:val="FootnoteReference"/>
          <w:rFonts w:ascii="Palatino" w:hAnsi="Palatino"/>
        </w:rPr>
        <w:footnoteRef/>
      </w:r>
      <w:r w:rsidRPr="005D0BD0">
        <w:t xml:space="preserve"> </w:t>
      </w:r>
      <w:r w:rsidRPr="0048669E">
        <w:t xml:space="preserve"> </w:t>
      </w:r>
      <w:r w:rsidRPr="005D0BD0">
        <w:rPr>
          <w:u w:val="single"/>
        </w:rPr>
        <w:t>Id</w:t>
      </w:r>
      <w:r w:rsidRPr="005D0BD0">
        <w:t>. at § 5830(k).</w:t>
      </w:r>
    </w:p>
  </w:footnote>
  <w:footnote w:id="8">
    <w:p w:rsidR="00D4640A" w:rsidRPr="005D0BD0" w:rsidRDefault="00D4640A">
      <w:pPr>
        <w:pStyle w:val="FootnoteText"/>
      </w:pPr>
      <w:r w:rsidRPr="005D0BD0">
        <w:rPr>
          <w:rStyle w:val="FootnoteReference"/>
          <w:rFonts w:ascii="Palatino" w:hAnsi="Palatino"/>
        </w:rPr>
        <w:footnoteRef/>
      </w:r>
      <w:r w:rsidRPr="005D0BD0">
        <w:t xml:space="preserve"> </w:t>
      </w:r>
      <w:r>
        <w:t xml:space="preserve"> </w:t>
      </w:r>
      <w:r w:rsidRPr="005D0BD0">
        <w:rPr>
          <w:u w:val="single"/>
        </w:rPr>
        <w:t>Id</w:t>
      </w:r>
      <w:r w:rsidRPr="005D0BD0">
        <w:t>. at § 5890(j)(2) (defining “low-income households” for the purposes of imposing build-out requirements).</w:t>
      </w:r>
    </w:p>
  </w:footnote>
  <w:footnote w:id="9">
    <w:p w:rsidR="00D4640A" w:rsidRPr="005D0BD0" w:rsidRDefault="00D4640A">
      <w:pPr>
        <w:pStyle w:val="FootnoteText"/>
      </w:pPr>
      <w:r w:rsidRPr="005D0BD0">
        <w:rPr>
          <w:rStyle w:val="FootnoteReference"/>
          <w:rFonts w:ascii="Palatino" w:hAnsi="Palatino"/>
        </w:rPr>
        <w:footnoteRef/>
      </w:r>
      <w:r w:rsidRPr="005D0BD0">
        <w:t xml:space="preserve"> </w:t>
      </w:r>
      <w:r>
        <w:t xml:space="preserve"> </w:t>
      </w:r>
      <w:r w:rsidRPr="005D0BD0">
        <w:rPr>
          <w:u w:val="single"/>
        </w:rPr>
        <w:t>Id</w:t>
      </w:r>
      <w:r w:rsidRPr="005D0BD0">
        <w:t>. at § 5830(p).</w:t>
      </w:r>
    </w:p>
  </w:footnote>
  <w:footnote w:id="10">
    <w:p w:rsidR="00D4640A" w:rsidRDefault="00D4640A">
      <w:pPr>
        <w:pStyle w:val="FootnoteText"/>
      </w:pPr>
      <w:r>
        <w:rPr>
          <w:rStyle w:val="FootnoteReference"/>
        </w:rPr>
        <w:footnoteRef/>
      </w:r>
      <w:r>
        <w:t xml:space="preserve">  </w:t>
      </w:r>
      <w:r w:rsidRPr="005D0BD0">
        <w:rPr>
          <w:u w:val="single"/>
        </w:rPr>
        <w:t>Id</w:t>
      </w:r>
      <w:r w:rsidRPr="005D0BD0">
        <w:t>. at § 5830</w:t>
      </w:r>
      <w:r>
        <w:t>(i).</w:t>
      </w:r>
    </w:p>
  </w:footnote>
  <w:footnote w:id="11">
    <w:p w:rsidR="00D4640A" w:rsidRPr="005D0BD0" w:rsidRDefault="00D4640A">
      <w:pPr>
        <w:pStyle w:val="FootnoteText"/>
      </w:pPr>
      <w:r w:rsidRPr="005D0BD0">
        <w:rPr>
          <w:rStyle w:val="FootnoteReference"/>
          <w:rFonts w:ascii="Palatino" w:hAnsi="Palatino"/>
        </w:rPr>
        <w:footnoteRef/>
      </w:r>
      <w:r w:rsidRPr="005D0BD0">
        <w:t xml:space="preserve"> </w:t>
      </w:r>
      <w:r>
        <w:t xml:space="preserve"> </w:t>
      </w:r>
      <w:r w:rsidRPr="005D0BD0">
        <w:rPr>
          <w:u w:val="single"/>
        </w:rPr>
        <w:t>Id</w:t>
      </w:r>
      <w:r w:rsidRPr="005D0BD0">
        <w:t>. at § 5830(s).</w:t>
      </w:r>
    </w:p>
  </w:footnote>
  <w:footnote w:id="12">
    <w:p w:rsidR="00D4640A" w:rsidRPr="005D0BD0" w:rsidRDefault="00D4640A">
      <w:pPr>
        <w:pStyle w:val="FootnoteText"/>
      </w:pPr>
      <w:r w:rsidRPr="005D0BD0">
        <w:rPr>
          <w:rStyle w:val="FootnoteReference"/>
          <w:rFonts w:ascii="Palatino" w:hAnsi="Palatino"/>
        </w:rPr>
        <w:footnoteRef/>
      </w:r>
      <w:r w:rsidRPr="005D0BD0">
        <w:t xml:space="preserve"> </w:t>
      </w:r>
      <w:r>
        <w:t xml:space="preserve"> </w:t>
      </w:r>
      <w:r w:rsidRPr="005D0BD0">
        <w:rPr>
          <w:u w:val="single"/>
        </w:rPr>
        <w:t>Id</w:t>
      </w:r>
      <w:r w:rsidRPr="005D0BD0">
        <w:t>. at § 5830(t).</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31C04" w:rsidRDefault="00131C04">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4640A" w:rsidRDefault="00D4640A">
    <w:pPr>
      <w:rPr>
        <w:rFonts w:ascii="Palatino" w:hAnsi="Palatino"/>
        <w:sz w:val="28"/>
        <w:szCs w:val="28"/>
      </w:rPr>
    </w:pPr>
    <w:r>
      <w:rPr>
        <w:rFonts w:ascii="Palatino" w:hAnsi="Palatino"/>
        <w:sz w:val="28"/>
        <w:szCs w:val="28"/>
      </w:rPr>
      <w:t>R.06-10-005  COM/CRC/jva</w:t>
    </w:r>
    <w:r>
      <w:rPr>
        <w:rFonts w:ascii="Palatino" w:hAnsi="Palatino"/>
        <w:sz w:val="28"/>
        <w:szCs w:val="28"/>
      </w:rPr>
      <w:tab/>
    </w:r>
    <w:r>
      <w:rPr>
        <w:rFonts w:ascii="Palatino" w:hAnsi="Palatino"/>
        <w:sz w:val="28"/>
        <w:szCs w:val="28"/>
      </w:rPr>
      <w:tab/>
    </w:r>
    <w:r>
      <w:rPr>
        <w:rFonts w:ascii="Palatino" w:hAnsi="Palatino"/>
        <w:sz w:val="28"/>
        <w:szCs w:val="28"/>
      </w:rPr>
      <w:tab/>
    </w:r>
    <w:r>
      <w:rPr>
        <w:rFonts w:ascii="Palatino" w:hAnsi="Palatino"/>
        <w:sz w:val="28"/>
        <w:szCs w:val="28"/>
      </w:rPr>
      <w:tab/>
    </w:r>
    <w:r>
      <w:rPr>
        <w:rFonts w:ascii="Palatino" w:hAnsi="Palatino"/>
        <w:sz w:val="28"/>
        <w:szCs w:val="28"/>
      </w:rPr>
      <w:tab/>
    </w:r>
    <w:r>
      <w:rPr>
        <w:rFonts w:ascii="Palatino" w:hAnsi="Palatino"/>
        <w:sz w:val="28"/>
        <w:szCs w:val="28"/>
      </w:rPr>
      <w:tab/>
    </w:r>
    <w:r>
      <w:rPr>
        <w:rFonts w:ascii="Palatino" w:hAnsi="Palatino"/>
        <w:sz w:val="28"/>
        <w:szCs w:val="28"/>
      </w:rPr>
      <w:tab/>
    </w:r>
  </w:p>
  <w:p w:rsidR="00D4640A" w:rsidRDefault="00D4640A">
    <w:pPr>
      <w:rPr>
        <w:rFonts w:ascii="Palatino" w:hAnsi="Palatino"/>
        <w:sz w:val="28"/>
        <w:szCs w:val="28"/>
      </w:rPr>
    </w:pPr>
  </w:p>
  <w:p w:rsidR="00D4640A" w:rsidRDefault="00D4640A">
    <w:pPr>
      <w:rPr>
        <w:rFonts w:ascii="Palatino" w:hAnsi="Palatino"/>
        <w:sz w:val="28"/>
        <w:szCs w:val="28"/>
      </w:rPr>
    </w:pPr>
  </w:p>
  <w:p w:rsidR="00D4640A" w:rsidRDefault="00D4640A">
    <w:pPr>
      <w:jc w:val="center"/>
      <w:rPr>
        <w:rFonts w:ascii="Helvetica" w:hAnsi="Helvetica"/>
        <w:b/>
        <w:sz w:val="26"/>
        <w:szCs w:val="26"/>
      </w:rPr>
    </w:pPr>
    <w:r>
      <w:rPr>
        <w:rFonts w:ascii="Helvetica" w:hAnsi="Helvetica"/>
        <w:b/>
        <w:sz w:val="26"/>
        <w:szCs w:val="26"/>
      </w:rPr>
      <w:t xml:space="preserve">ATTACHMENT B </w:t>
    </w:r>
  </w:p>
  <w:p w:rsidR="00D4640A" w:rsidRPr="004F533D" w:rsidRDefault="00D4640A">
    <w:pPr>
      <w:jc w:val="center"/>
      <w:rPr>
        <w:rFonts w:ascii="Helvetica" w:hAnsi="Helvetica"/>
        <w:b/>
        <w:sz w:val="26"/>
        <w:szCs w:val="26"/>
      </w:rPr>
    </w:pPr>
    <w:r>
      <w:rPr>
        <w:rFonts w:ascii="Helvetica" w:hAnsi="Helvetica"/>
        <w:b/>
        <w:sz w:val="26"/>
        <w:szCs w:val="26"/>
      </w:rPr>
      <w:t xml:space="preserve">Page </w:t>
    </w:r>
    <w:r w:rsidR="00B54447" w:rsidRPr="004F2EF0">
      <w:rPr>
        <w:rStyle w:val="PageNumber"/>
        <w:rFonts w:ascii="Helvetica" w:hAnsi="Helvetica"/>
        <w:b/>
        <w:sz w:val="26"/>
        <w:szCs w:val="26"/>
      </w:rPr>
      <w:fldChar w:fldCharType="begin"/>
    </w:r>
    <w:r w:rsidRPr="004F2EF0">
      <w:rPr>
        <w:rStyle w:val="PageNumber"/>
        <w:rFonts w:ascii="Helvetica" w:hAnsi="Helvetica"/>
        <w:b/>
        <w:sz w:val="26"/>
        <w:szCs w:val="26"/>
      </w:rPr>
      <w:instrText xml:space="preserve"> PAGE </w:instrText>
    </w:r>
    <w:r w:rsidR="00B54447" w:rsidRPr="004F2EF0">
      <w:rPr>
        <w:rStyle w:val="PageNumber"/>
        <w:rFonts w:ascii="Helvetica" w:hAnsi="Helvetica"/>
        <w:b/>
        <w:sz w:val="26"/>
        <w:szCs w:val="26"/>
      </w:rPr>
      <w:fldChar w:fldCharType="separate"/>
    </w:r>
    <w:r>
      <w:rPr>
        <w:rStyle w:val="PageNumber"/>
        <w:rFonts w:ascii="Helvetica" w:hAnsi="Helvetica"/>
        <w:b/>
        <w:noProof/>
        <w:sz w:val="26"/>
        <w:szCs w:val="26"/>
      </w:rPr>
      <w:t>1</w:t>
    </w:r>
    <w:r w:rsidR="00B54447" w:rsidRPr="004F2EF0">
      <w:rPr>
        <w:rStyle w:val="PageNumber"/>
        <w:rFonts w:ascii="Helvetica" w:hAnsi="Helvetica"/>
        <w:b/>
        <w:sz w:val="26"/>
        <w:szCs w:val="26"/>
      </w:rPr>
      <w:fldChar w:fldCharType="end"/>
    </w:r>
  </w:p>
  <w:p w:rsidR="00D4640A" w:rsidRPr="004F533D" w:rsidRDefault="00D4640A">
    <w:pPr>
      <w:jc w:val="center"/>
      <w:rPr>
        <w:rFonts w:ascii="Palatino" w:hAnsi="Palatino"/>
        <w:b/>
        <w:sz w:val="28"/>
        <w:szCs w:val="28"/>
      </w:rPr>
    </w:pPr>
  </w:p>
  <w:p w:rsidR="00D4640A" w:rsidRPr="004F533D" w:rsidRDefault="00D4640A">
    <w:pPr>
      <w:jc w:val="center"/>
      <w:rPr>
        <w:rFonts w:ascii="Helvetica" w:hAnsi="Helvetica"/>
        <w:b/>
        <w:sz w:val="26"/>
        <w:szCs w:val="26"/>
      </w:rPr>
    </w:pPr>
    <w:r w:rsidRPr="001752C2">
      <w:rPr>
        <w:rFonts w:ascii="Helvetica" w:hAnsi="Helvetica"/>
        <w:b/>
        <w:sz w:val="26"/>
        <w:szCs w:val="26"/>
      </w:rPr>
      <w:t>General Order XXX</w:t>
    </w:r>
  </w:p>
  <w:p w:rsidR="00D4640A" w:rsidRPr="004F533D" w:rsidRDefault="00D4640A">
    <w:pPr>
      <w:jc w:val="center"/>
      <w:rPr>
        <w:rFonts w:ascii="Helvetica" w:hAnsi="Helvetica"/>
        <w:b/>
        <w:sz w:val="26"/>
        <w:szCs w:val="26"/>
      </w:rPr>
    </w:pPr>
    <w:r w:rsidRPr="004F533D">
      <w:rPr>
        <w:rFonts w:ascii="Helvetica" w:hAnsi="Helvetica"/>
        <w:b/>
        <w:sz w:val="26"/>
        <w:szCs w:val="26"/>
      </w:rPr>
      <w:t xml:space="preserve">Implementing The Digital Infrastructure and </w:t>
    </w:r>
  </w:p>
  <w:p w:rsidR="00D4640A" w:rsidRPr="004F533D" w:rsidRDefault="00D4640A">
    <w:pPr>
      <w:jc w:val="center"/>
      <w:rPr>
        <w:rFonts w:ascii="Helvetica" w:hAnsi="Helvetica"/>
        <w:b/>
        <w:sz w:val="26"/>
        <w:szCs w:val="26"/>
      </w:rPr>
    </w:pPr>
    <w:r w:rsidRPr="004F533D">
      <w:rPr>
        <w:rFonts w:ascii="Helvetica" w:hAnsi="Helvetica"/>
        <w:b/>
        <w:sz w:val="26"/>
        <w:szCs w:val="26"/>
      </w:rPr>
      <w:t>Video Competition Act of 2006 (</w:t>
    </w:r>
    <w:r>
      <w:rPr>
        <w:rFonts w:ascii="Helvetica" w:hAnsi="Helvetica"/>
        <w:b/>
        <w:sz w:val="26"/>
        <w:szCs w:val="26"/>
      </w:rPr>
      <w:t>DIVCA</w:t>
    </w:r>
    <w:r w:rsidRPr="004F533D">
      <w:rPr>
        <w:rFonts w:ascii="Helvetica" w:hAnsi="Helvetica"/>
        <w:b/>
        <w:sz w:val="26"/>
        <w:szCs w:val="26"/>
      </w:rPr>
      <w:t>)</w:t>
    </w:r>
  </w:p>
  <w:p w:rsidR="00D4640A" w:rsidRDefault="00D4640A">
    <w:pPr>
      <w:pStyle w:val="Header"/>
      <w:rPr>
        <w:szCs w:val="28"/>
      </w:rPr>
    </w:pPr>
  </w:p>
  <w:p w:rsidR="00D4640A" w:rsidRPr="00EF7C60" w:rsidRDefault="00D4640A">
    <w:pPr>
      <w:pStyle w:val="Header"/>
      <w:rPr>
        <w:szCs w:val="28"/>
      </w:rP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68752352"/>
      <w:placeholder>
        <w:docPart w:val="693BE4D8F201436C8F61BAC886DA0BF9"/>
      </w:placeholder>
      <w:temporary/>
      <w:showingPlcHdr/>
    </w:sdtPr>
    <w:sdtContent>
      <w:p w:rsidR="00131C04" w:rsidRDefault="00131C04">
        <w:pPr>
          <w:pStyle w:val="Header"/>
        </w:pPr>
        <w:r>
          <w:t>[Type text]</w:t>
        </w:r>
      </w:p>
    </w:sdtContent>
  </w:sdt>
  <w:p w:rsidR="00D4640A" w:rsidRPr="004F533D" w:rsidRDefault="00D4640A">
    <w:pPr>
      <w:rPr>
        <w:rFonts w:ascii="Palatino" w:hAnsi="Palatino"/>
        <w:sz w:val="28"/>
        <w:szCs w:val="28"/>
      </w:rPr>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4640A" w:rsidRDefault="00D4640A">
    <w:pPr>
      <w:pStyle w:val="Header"/>
      <w:rPr>
        <w:szCs w:val="28"/>
      </w:rPr>
    </w:pPr>
  </w:p>
  <w:p w:rsidR="00131C04" w:rsidRDefault="00131C04">
    <w:pPr>
      <w:pStyle w:val="Header"/>
      <w:rPr>
        <w:szCs w:val="28"/>
      </w:rPr>
    </w:pPr>
  </w:p>
  <w:p w:rsidR="00D4640A" w:rsidRDefault="00D4640A">
    <w:pPr>
      <w:pStyle w:val="Header"/>
      <w:rPr>
        <w:szCs w:val="28"/>
      </w:rPr>
    </w:pPr>
  </w:p>
  <w:p w:rsidR="00D4640A" w:rsidRDefault="00D4640A">
    <w:pPr>
      <w:pStyle w:val="Header"/>
      <w:jc w:val="center"/>
      <w:rPr>
        <w:b/>
        <w:sz w:val="28"/>
        <w:szCs w:val="28"/>
      </w:rPr>
    </w:pPr>
    <w:r>
      <w:rPr>
        <w:b/>
        <w:sz w:val="28"/>
        <w:szCs w:val="28"/>
      </w:rPr>
      <w:t>ATTACHMENT A</w:t>
    </w:r>
  </w:p>
  <w:p w:rsidR="00D4640A" w:rsidRDefault="00D4640A">
    <w:pPr>
      <w:pStyle w:val="Header"/>
      <w:jc w:val="center"/>
      <w:rPr>
        <w:rFonts w:ascii="Helvetica" w:hAnsi="Helvetica"/>
        <w:b/>
        <w:sz w:val="26"/>
        <w:szCs w:val="26"/>
      </w:rPr>
    </w:pP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D5C0E" w:rsidRDefault="001D5C0E">
    <w:pPr>
      <w:pStyle w:val="Header"/>
      <w:rPr>
        <w:szCs w:val="28"/>
      </w:rPr>
    </w:pPr>
  </w:p>
  <w:p w:rsidR="001D5C0E" w:rsidRDefault="001D5C0E">
    <w:pPr>
      <w:pStyle w:val="Header"/>
      <w:jc w:val="center"/>
      <w:rPr>
        <w:b/>
        <w:sz w:val="28"/>
        <w:szCs w:val="28"/>
      </w:rPr>
    </w:pPr>
    <w:r>
      <w:rPr>
        <w:b/>
        <w:sz w:val="28"/>
        <w:szCs w:val="28"/>
      </w:rPr>
      <w:t>ATTACHMENT A</w:t>
    </w:r>
  </w:p>
  <w:p w:rsidR="001D5C0E" w:rsidRDefault="001D5C0E">
    <w:pPr>
      <w:pStyle w:val="Header"/>
      <w:jc w:val="center"/>
      <w:rPr>
        <w:rFonts w:ascii="Helvetica" w:hAnsi="Helvetica"/>
        <w:b/>
        <w:sz w:val="26"/>
        <w:szCs w:val="26"/>
      </w:rPr>
    </w:pPr>
  </w:p>
  <w:p w:rsidR="001D5C0E" w:rsidRPr="00EF7C60" w:rsidRDefault="001D5C0E">
    <w:pPr>
      <w:pStyle w:val="Header"/>
      <w:rPr>
        <w:rFonts w:ascii="Helvetica" w:hAnsi="Helvetica"/>
        <w:b/>
        <w:sz w:val="26"/>
        <w:szCs w:val="26"/>
      </w:rPr>
    </w:pP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4640A" w:rsidRDefault="00D4640A">
    <w:pPr>
      <w:pStyle w:val="Header"/>
      <w:rPr>
        <w:szCs w:val="28"/>
      </w:rPr>
    </w:pPr>
    <w:r>
      <w:rPr>
        <w:szCs w:val="28"/>
      </w:rPr>
      <w:t xml:space="preserve">R.06-10-005  COM/CRC/ k47 </w:t>
    </w:r>
  </w:p>
  <w:p w:rsidR="00D4640A" w:rsidRDefault="00D4640A">
    <w:pPr>
      <w:pStyle w:val="Header"/>
      <w:rPr>
        <w:szCs w:val="28"/>
      </w:rPr>
    </w:pPr>
  </w:p>
  <w:p w:rsidR="00D4640A" w:rsidRPr="00397F66" w:rsidRDefault="00D4640A">
    <w:pPr>
      <w:pStyle w:val="Header"/>
      <w:jc w:val="center"/>
      <w:rPr>
        <w:b/>
        <w:sz w:val="26"/>
        <w:szCs w:val="26"/>
      </w:rPr>
    </w:pPr>
    <w:r w:rsidRPr="00397F66">
      <w:rPr>
        <w:b/>
        <w:sz w:val="26"/>
        <w:szCs w:val="26"/>
      </w:rPr>
      <w:t>APPENDIX A</w:t>
    </w:r>
  </w:p>
  <w:p w:rsidR="00D4640A" w:rsidRDefault="00D4640A">
    <w:pPr>
      <w:pStyle w:val="Header"/>
      <w:jc w:val="center"/>
      <w:rPr>
        <w:rFonts w:ascii="Helvetica" w:hAnsi="Helvetica"/>
        <w:b/>
        <w:sz w:val="26"/>
        <w:szCs w:val="26"/>
      </w:rPr>
    </w:pPr>
  </w:p>
  <w:p w:rsidR="00D4640A" w:rsidRPr="00EF7C60" w:rsidRDefault="00D4640A">
    <w:pPr>
      <w:pStyle w:val="Header"/>
      <w:rPr>
        <w:rFonts w:ascii="Helvetica" w:hAnsi="Helvetica"/>
        <w:b/>
        <w:sz w:val="26"/>
        <w:szCs w:val="26"/>
      </w:rPr>
    </w:pPr>
  </w:p>
</w:hdr>
</file>

<file path=word/header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4640A" w:rsidRDefault="00D4640A">
    <w:pPr>
      <w:pStyle w:val="Header"/>
      <w:rPr>
        <w:szCs w:val="28"/>
      </w:rPr>
    </w:pPr>
    <w:r>
      <w:rPr>
        <w:szCs w:val="28"/>
      </w:rPr>
      <w:t>R.06-10-005  COM/CRC/jva **</w:t>
    </w:r>
  </w:p>
  <w:p w:rsidR="00D4640A" w:rsidRDefault="00D4640A">
    <w:pPr>
      <w:pStyle w:val="Header"/>
      <w:rPr>
        <w:szCs w:val="28"/>
      </w:rPr>
    </w:pPr>
  </w:p>
  <w:p w:rsidR="00D4640A" w:rsidRDefault="00D4640A">
    <w:pPr>
      <w:pStyle w:val="Header"/>
      <w:jc w:val="center"/>
      <w:rPr>
        <w:rFonts w:ascii="Helvetica" w:hAnsi="Helvetica"/>
        <w:b/>
        <w:sz w:val="26"/>
        <w:szCs w:val="26"/>
      </w:rPr>
    </w:pPr>
  </w:p>
  <w:p w:rsidR="00D4640A" w:rsidRPr="00EF7C60" w:rsidRDefault="00D4640A">
    <w:pPr>
      <w:pStyle w:val="Header"/>
      <w:jc w:val="center"/>
      <w:rPr>
        <w:rFonts w:ascii="Helvetica" w:hAnsi="Helvetica"/>
        <w:b/>
        <w:sz w:val="26"/>
        <w:szCs w:val="26"/>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FB267F3C"/>
    <w:lvl w:ilvl="0">
      <w:start w:val="1"/>
      <w:numFmt w:val="decimal"/>
      <w:lvlText w:val="%1."/>
      <w:lvlJc w:val="left"/>
      <w:pPr>
        <w:tabs>
          <w:tab w:val="num" w:pos="1800"/>
        </w:tabs>
        <w:ind w:left="1800" w:hanging="360"/>
      </w:pPr>
    </w:lvl>
  </w:abstractNum>
  <w:abstractNum w:abstractNumId="1">
    <w:nsid w:val="FFFFFF7D"/>
    <w:multiLevelType w:val="singleLevel"/>
    <w:tmpl w:val="E7925E86"/>
    <w:lvl w:ilvl="0">
      <w:start w:val="1"/>
      <w:numFmt w:val="decimal"/>
      <w:lvlText w:val="%1."/>
      <w:lvlJc w:val="left"/>
      <w:pPr>
        <w:tabs>
          <w:tab w:val="num" w:pos="1440"/>
        </w:tabs>
        <w:ind w:left="1440" w:hanging="360"/>
      </w:pPr>
    </w:lvl>
  </w:abstractNum>
  <w:abstractNum w:abstractNumId="2">
    <w:nsid w:val="FFFFFF7E"/>
    <w:multiLevelType w:val="singleLevel"/>
    <w:tmpl w:val="CFF6A97A"/>
    <w:lvl w:ilvl="0">
      <w:start w:val="1"/>
      <w:numFmt w:val="decimal"/>
      <w:lvlText w:val="%1."/>
      <w:lvlJc w:val="left"/>
      <w:pPr>
        <w:tabs>
          <w:tab w:val="num" w:pos="1080"/>
        </w:tabs>
        <w:ind w:left="1080" w:hanging="360"/>
      </w:pPr>
    </w:lvl>
  </w:abstractNum>
  <w:abstractNum w:abstractNumId="3">
    <w:nsid w:val="FFFFFF7F"/>
    <w:multiLevelType w:val="singleLevel"/>
    <w:tmpl w:val="F91C34A2"/>
    <w:lvl w:ilvl="0">
      <w:start w:val="1"/>
      <w:numFmt w:val="decimal"/>
      <w:lvlText w:val="%1."/>
      <w:lvlJc w:val="left"/>
      <w:pPr>
        <w:tabs>
          <w:tab w:val="num" w:pos="720"/>
        </w:tabs>
        <w:ind w:left="720" w:hanging="360"/>
      </w:pPr>
    </w:lvl>
  </w:abstractNum>
  <w:abstractNum w:abstractNumId="4">
    <w:nsid w:val="FFFFFF80"/>
    <w:multiLevelType w:val="singleLevel"/>
    <w:tmpl w:val="25DCCB20"/>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49220634"/>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632E7A7A"/>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79345556"/>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8AAEDC0A"/>
    <w:lvl w:ilvl="0">
      <w:start w:val="1"/>
      <w:numFmt w:val="decimal"/>
      <w:lvlText w:val="%1."/>
      <w:lvlJc w:val="left"/>
      <w:pPr>
        <w:tabs>
          <w:tab w:val="num" w:pos="360"/>
        </w:tabs>
        <w:ind w:left="360" w:hanging="360"/>
      </w:pPr>
    </w:lvl>
  </w:abstractNum>
  <w:abstractNum w:abstractNumId="9">
    <w:nsid w:val="FFFFFF89"/>
    <w:multiLevelType w:val="singleLevel"/>
    <w:tmpl w:val="3070A656"/>
    <w:lvl w:ilvl="0">
      <w:start w:val="1"/>
      <w:numFmt w:val="bullet"/>
      <w:lvlText w:val=""/>
      <w:lvlJc w:val="left"/>
      <w:pPr>
        <w:tabs>
          <w:tab w:val="num" w:pos="360"/>
        </w:tabs>
        <w:ind w:left="360" w:hanging="360"/>
      </w:pPr>
      <w:rPr>
        <w:rFonts w:ascii="Symbol" w:hAnsi="Symbol" w:hint="default"/>
      </w:rPr>
    </w:lvl>
  </w:abstractNum>
  <w:abstractNum w:abstractNumId="10">
    <w:nsid w:val="03976AD8"/>
    <w:multiLevelType w:val="multilevel"/>
    <w:tmpl w:val="DA523742"/>
    <w:lvl w:ilvl="0">
      <w:start w:val="1"/>
      <w:numFmt w:val="upperRoman"/>
      <w:lvlText w:val="%1."/>
      <w:lvlJc w:val="left"/>
      <w:pPr>
        <w:tabs>
          <w:tab w:val="num" w:pos="1080"/>
        </w:tabs>
        <w:ind w:left="720" w:firstLine="0"/>
      </w:pPr>
      <w:rPr>
        <w:rFonts w:hint="default"/>
      </w:rPr>
    </w:lvl>
    <w:lvl w:ilvl="1">
      <w:start w:val="1"/>
      <w:numFmt w:val="upperLetter"/>
      <w:lvlText w:val="%2."/>
      <w:lvlJc w:val="left"/>
      <w:pPr>
        <w:tabs>
          <w:tab w:val="num" w:pos="2520"/>
        </w:tabs>
        <w:ind w:left="2160" w:firstLine="0"/>
      </w:pPr>
      <w:rPr>
        <w:rFonts w:hint="default"/>
      </w:rPr>
    </w:lvl>
    <w:lvl w:ilvl="2">
      <w:start w:val="1"/>
      <w:numFmt w:val="decimal"/>
      <w:lvlText w:val="%3."/>
      <w:lvlJc w:val="left"/>
      <w:pPr>
        <w:tabs>
          <w:tab w:val="num" w:pos="1080"/>
        </w:tabs>
        <w:ind w:left="720" w:firstLine="0"/>
      </w:pPr>
      <w:rPr>
        <w:rFonts w:hint="default"/>
      </w:rPr>
    </w:lvl>
    <w:lvl w:ilvl="3">
      <w:start w:val="1"/>
      <w:numFmt w:val="lowerLetter"/>
      <w:pStyle w:val="Heading4"/>
      <w:lvlText w:val="%4)"/>
      <w:lvlJc w:val="left"/>
      <w:pPr>
        <w:tabs>
          <w:tab w:val="num" w:pos="3240"/>
        </w:tabs>
        <w:ind w:left="2880" w:firstLine="0"/>
      </w:pPr>
      <w:rPr>
        <w:rFonts w:hint="default"/>
        <w:i w:val="0"/>
      </w:rPr>
    </w:lvl>
    <w:lvl w:ilvl="4">
      <w:start w:val="1"/>
      <w:numFmt w:val="decimal"/>
      <w:lvlText w:val="(%5)"/>
      <w:lvlJc w:val="left"/>
      <w:pPr>
        <w:tabs>
          <w:tab w:val="num" w:pos="3960"/>
        </w:tabs>
        <w:ind w:left="3600" w:firstLine="0"/>
      </w:pPr>
      <w:rPr>
        <w:rFonts w:hint="default"/>
      </w:rPr>
    </w:lvl>
    <w:lvl w:ilvl="5">
      <w:start w:val="1"/>
      <w:numFmt w:val="lowerLetter"/>
      <w:lvlText w:val="(%6)"/>
      <w:lvlJc w:val="left"/>
      <w:pPr>
        <w:tabs>
          <w:tab w:val="num" w:pos="4680"/>
        </w:tabs>
        <w:ind w:left="4320" w:firstLine="0"/>
      </w:pPr>
      <w:rPr>
        <w:rFonts w:hint="default"/>
      </w:rPr>
    </w:lvl>
    <w:lvl w:ilvl="6">
      <w:start w:val="1"/>
      <w:numFmt w:val="lowerRoman"/>
      <w:lvlText w:val="(%7)"/>
      <w:lvlJc w:val="left"/>
      <w:pPr>
        <w:tabs>
          <w:tab w:val="num" w:pos="5400"/>
        </w:tabs>
        <w:ind w:left="5040" w:firstLine="0"/>
      </w:pPr>
      <w:rPr>
        <w:rFonts w:hint="default"/>
      </w:rPr>
    </w:lvl>
    <w:lvl w:ilvl="7">
      <w:start w:val="1"/>
      <w:numFmt w:val="lowerLetter"/>
      <w:lvlText w:val="(%8)"/>
      <w:lvlJc w:val="left"/>
      <w:pPr>
        <w:tabs>
          <w:tab w:val="num" w:pos="6120"/>
        </w:tabs>
        <w:ind w:left="5760" w:firstLine="0"/>
      </w:pPr>
      <w:rPr>
        <w:rFonts w:hint="default"/>
      </w:rPr>
    </w:lvl>
    <w:lvl w:ilvl="8">
      <w:start w:val="1"/>
      <w:numFmt w:val="lowerRoman"/>
      <w:lvlText w:val="(%9)"/>
      <w:lvlJc w:val="left"/>
      <w:pPr>
        <w:tabs>
          <w:tab w:val="num" w:pos="6840"/>
        </w:tabs>
        <w:ind w:left="6480" w:firstLine="0"/>
      </w:pPr>
      <w:rPr>
        <w:rFonts w:hint="default"/>
      </w:rPr>
    </w:lvl>
  </w:abstractNum>
  <w:abstractNum w:abstractNumId="11">
    <w:nsid w:val="0EBF69CB"/>
    <w:multiLevelType w:val="hybridMultilevel"/>
    <w:tmpl w:val="2E56F7C8"/>
    <w:lvl w:ilvl="0" w:tplc="E6E2F092">
      <w:start w:val="1"/>
      <w:numFmt w:val="decimal"/>
      <w:lvlText w:val="(%1)"/>
      <w:lvlJc w:val="left"/>
      <w:pPr>
        <w:tabs>
          <w:tab w:val="num" w:pos="720"/>
        </w:tabs>
        <w:ind w:left="720" w:hanging="360"/>
      </w:pPr>
      <w:rPr>
        <w:rFonts w:hint="default"/>
        <w:i w:val="0"/>
        <w:sz w:val="24"/>
        <w:szCs w:val="24"/>
      </w:rPr>
    </w:lvl>
    <w:lvl w:ilvl="1" w:tplc="0B424880">
      <w:start w:val="1"/>
      <w:numFmt w:val="lowerLetter"/>
      <w:lvlText w:val="(%2)"/>
      <w:lvlJc w:val="left"/>
      <w:pPr>
        <w:tabs>
          <w:tab w:val="num" w:pos="1440"/>
        </w:tabs>
        <w:ind w:left="1440" w:hanging="360"/>
      </w:pPr>
      <w:rPr>
        <w:rFonts w:hint="default"/>
        <w:i w:val="0"/>
        <w:sz w:val="24"/>
        <w:szCs w:val="24"/>
      </w:r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17A00599"/>
    <w:multiLevelType w:val="multilevel"/>
    <w:tmpl w:val="02CA67EC"/>
    <w:lvl w:ilvl="0">
      <w:start w:val="1"/>
      <w:numFmt w:val="decimal"/>
      <w:lvlText w:val="%1."/>
      <w:lvlJc w:val="left"/>
      <w:pPr>
        <w:tabs>
          <w:tab w:val="num" w:pos="3240"/>
        </w:tabs>
        <w:ind w:left="324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3">
    <w:nsid w:val="1FEA14A7"/>
    <w:multiLevelType w:val="multilevel"/>
    <w:tmpl w:val="1870E20C"/>
    <w:lvl w:ilvl="0">
      <w:start w:val="3"/>
      <w:numFmt w:val="lowerLetter"/>
      <w:lvlText w:val="%1."/>
      <w:lvlJc w:val="left"/>
      <w:pPr>
        <w:tabs>
          <w:tab w:val="num" w:pos="1080"/>
        </w:tabs>
        <w:ind w:left="108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nsid w:val="2B127E53"/>
    <w:multiLevelType w:val="hybridMultilevel"/>
    <w:tmpl w:val="1870E20C"/>
    <w:lvl w:ilvl="0" w:tplc="020CED6E">
      <w:start w:val="3"/>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nsid w:val="315B39F5"/>
    <w:multiLevelType w:val="hybridMultilevel"/>
    <w:tmpl w:val="7126637C"/>
    <w:lvl w:ilvl="0" w:tplc="0FD608F0">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nsid w:val="33AA2B4B"/>
    <w:multiLevelType w:val="hybridMultilevel"/>
    <w:tmpl w:val="6D861FDC"/>
    <w:lvl w:ilvl="0" w:tplc="36441C42">
      <w:start w:val="1"/>
      <w:numFmt w:val="upperRoman"/>
      <w:lvlText w:val="%1."/>
      <w:lvlJc w:val="left"/>
      <w:pPr>
        <w:tabs>
          <w:tab w:val="num" w:pos="720"/>
        </w:tabs>
        <w:ind w:left="720" w:hanging="720"/>
      </w:pPr>
      <w:rPr>
        <w:rFonts w:hint="default"/>
        <w:b/>
      </w:rPr>
    </w:lvl>
    <w:lvl w:ilvl="1" w:tplc="5D2005C0">
      <w:start w:val="1"/>
      <w:numFmt w:val="lowerLetter"/>
      <w:lvlText w:val="%2."/>
      <w:lvlJc w:val="left"/>
      <w:pPr>
        <w:tabs>
          <w:tab w:val="num" w:pos="1800"/>
        </w:tabs>
        <w:ind w:left="1800" w:hanging="720"/>
      </w:pPr>
      <w:rPr>
        <w:rFonts w:hint="default"/>
      </w:rPr>
    </w:lvl>
    <w:lvl w:ilvl="2" w:tplc="018A426C">
      <w:start w:val="2"/>
      <w:numFmt w:val="lowerLetter"/>
      <w:lvlText w:val="%3."/>
      <w:lvlJc w:val="left"/>
      <w:pPr>
        <w:tabs>
          <w:tab w:val="num" w:pos="3420"/>
        </w:tabs>
        <w:ind w:left="3420" w:hanging="1440"/>
      </w:pPr>
      <w:rPr>
        <w:rFonts w:hint="default"/>
      </w:rPr>
    </w:lvl>
    <w:lvl w:ilvl="3" w:tplc="AB22C5CC">
      <w:start w:val="1"/>
      <w:numFmt w:val="decimal"/>
      <w:lvlText w:val="(%4)"/>
      <w:lvlJc w:val="left"/>
      <w:pPr>
        <w:tabs>
          <w:tab w:val="num" w:pos="2910"/>
        </w:tabs>
        <w:ind w:left="2910" w:hanging="390"/>
      </w:pPr>
      <w:rPr>
        <w:rFonts w:hint="default"/>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nsid w:val="36F636C0"/>
    <w:multiLevelType w:val="hybridMultilevel"/>
    <w:tmpl w:val="4A8EC124"/>
    <w:lvl w:ilvl="0" w:tplc="0FD608F0">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nsid w:val="37AF61B0"/>
    <w:multiLevelType w:val="multilevel"/>
    <w:tmpl w:val="A4E8C1D4"/>
    <w:lvl w:ilvl="0">
      <w:start w:val="1"/>
      <w:numFmt w:val="decimal"/>
      <w:pStyle w:val="Style1"/>
      <w:lvlText w:val="%1."/>
      <w:lvlJc w:val="left"/>
      <w:pPr>
        <w:tabs>
          <w:tab w:val="num" w:pos="1080"/>
        </w:tabs>
        <w:ind w:left="720" w:firstLine="0"/>
      </w:pPr>
      <w:rPr>
        <w:rFonts w:hint="default"/>
      </w:rPr>
    </w:lvl>
    <w:lvl w:ilvl="1">
      <w:start w:val="1"/>
      <w:numFmt w:val="upperLetter"/>
      <w:lvlText w:val="%2."/>
      <w:lvlJc w:val="left"/>
      <w:pPr>
        <w:tabs>
          <w:tab w:val="num" w:pos="2520"/>
        </w:tabs>
        <w:ind w:left="2160" w:firstLine="0"/>
      </w:pPr>
      <w:rPr>
        <w:rFonts w:hint="default"/>
      </w:rPr>
    </w:lvl>
    <w:lvl w:ilvl="2">
      <w:start w:val="1"/>
      <w:numFmt w:val="decimal"/>
      <w:lvlText w:val="%3."/>
      <w:lvlJc w:val="left"/>
      <w:pPr>
        <w:tabs>
          <w:tab w:val="num" w:pos="1080"/>
        </w:tabs>
        <w:ind w:left="720" w:firstLine="0"/>
      </w:pPr>
      <w:rPr>
        <w:rFonts w:hint="default"/>
      </w:rPr>
    </w:lvl>
    <w:lvl w:ilvl="3">
      <w:start w:val="1"/>
      <w:numFmt w:val="lowerLetter"/>
      <w:lvlText w:val="%4)"/>
      <w:lvlJc w:val="left"/>
      <w:pPr>
        <w:tabs>
          <w:tab w:val="num" w:pos="3240"/>
        </w:tabs>
        <w:ind w:left="2880" w:firstLine="0"/>
      </w:pPr>
      <w:rPr>
        <w:rFonts w:hint="default"/>
        <w:i w:val="0"/>
      </w:rPr>
    </w:lvl>
    <w:lvl w:ilvl="4">
      <w:start w:val="1"/>
      <w:numFmt w:val="decimal"/>
      <w:lvlText w:val="(%5)"/>
      <w:lvlJc w:val="left"/>
      <w:pPr>
        <w:tabs>
          <w:tab w:val="num" w:pos="3960"/>
        </w:tabs>
        <w:ind w:left="3600" w:firstLine="0"/>
      </w:pPr>
      <w:rPr>
        <w:rFonts w:hint="default"/>
      </w:rPr>
    </w:lvl>
    <w:lvl w:ilvl="5">
      <w:start w:val="1"/>
      <w:numFmt w:val="lowerLetter"/>
      <w:lvlText w:val="(%6)"/>
      <w:lvlJc w:val="left"/>
      <w:pPr>
        <w:tabs>
          <w:tab w:val="num" w:pos="4680"/>
        </w:tabs>
        <w:ind w:left="4320" w:firstLine="0"/>
      </w:pPr>
      <w:rPr>
        <w:rFonts w:hint="default"/>
      </w:rPr>
    </w:lvl>
    <w:lvl w:ilvl="6">
      <w:start w:val="1"/>
      <w:numFmt w:val="lowerRoman"/>
      <w:lvlText w:val="(%7)"/>
      <w:lvlJc w:val="left"/>
      <w:pPr>
        <w:tabs>
          <w:tab w:val="num" w:pos="5400"/>
        </w:tabs>
        <w:ind w:left="5040" w:firstLine="0"/>
      </w:pPr>
      <w:rPr>
        <w:rFonts w:hint="default"/>
      </w:rPr>
    </w:lvl>
    <w:lvl w:ilvl="7">
      <w:start w:val="1"/>
      <w:numFmt w:val="lowerLetter"/>
      <w:lvlText w:val="(%8)"/>
      <w:lvlJc w:val="left"/>
      <w:pPr>
        <w:tabs>
          <w:tab w:val="num" w:pos="6120"/>
        </w:tabs>
        <w:ind w:left="5760" w:firstLine="0"/>
      </w:pPr>
      <w:rPr>
        <w:rFonts w:hint="default"/>
      </w:rPr>
    </w:lvl>
    <w:lvl w:ilvl="8">
      <w:start w:val="1"/>
      <w:numFmt w:val="lowerRoman"/>
      <w:lvlText w:val="(%9)"/>
      <w:lvlJc w:val="left"/>
      <w:pPr>
        <w:tabs>
          <w:tab w:val="num" w:pos="6840"/>
        </w:tabs>
        <w:ind w:left="6480" w:firstLine="0"/>
      </w:pPr>
      <w:rPr>
        <w:rFonts w:hint="default"/>
      </w:rPr>
    </w:lvl>
  </w:abstractNum>
  <w:abstractNum w:abstractNumId="19">
    <w:nsid w:val="383212AF"/>
    <w:multiLevelType w:val="hybridMultilevel"/>
    <w:tmpl w:val="D6F4CE22"/>
    <w:lvl w:ilvl="0" w:tplc="568CC2E0">
      <w:start w:val="1"/>
      <w:numFmt w:val="upperLetter"/>
      <w:lvlText w:val="%1."/>
      <w:lvlJc w:val="left"/>
      <w:pPr>
        <w:tabs>
          <w:tab w:val="num" w:pos="735"/>
        </w:tabs>
        <w:ind w:left="735" w:hanging="37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nsid w:val="3AFE67D4"/>
    <w:multiLevelType w:val="hybridMultilevel"/>
    <w:tmpl w:val="135AE5D0"/>
    <w:lvl w:ilvl="0" w:tplc="AB22C5CC">
      <w:start w:val="1"/>
      <w:numFmt w:val="decimal"/>
      <w:lvlText w:val="(%1)"/>
      <w:lvlJc w:val="left"/>
      <w:pPr>
        <w:tabs>
          <w:tab w:val="num" w:pos="2910"/>
        </w:tabs>
        <w:ind w:left="2910" w:hanging="39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nsid w:val="3C815EBD"/>
    <w:multiLevelType w:val="hybridMultilevel"/>
    <w:tmpl w:val="9F286694"/>
    <w:lvl w:ilvl="0" w:tplc="000F0409">
      <w:start w:val="1"/>
      <w:numFmt w:val="decimal"/>
      <w:lvlText w:val="%1."/>
      <w:lvlJc w:val="left"/>
      <w:pPr>
        <w:tabs>
          <w:tab w:val="num" w:pos="720"/>
        </w:tabs>
        <w:ind w:left="720" w:hanging="360"/>
      </w:pPr>
    </w:lvl>
    <w:lvl w:ilvl="1" w:tplc="C100AE3E">
      <w:start w:val="1"/>
      <w:numFmt w:val="lowerLetter"/>
      <w:lvlText w:val="%2."/>
      <w:lvlJc w:val="left"/>
      <w:pPr>
        <w:tabs>
          <w:tab w:val="num" w:pos="1440"/>
        </w:tabs>
        <w:ind w:left="1440" w:hanging="360"/>
      </w:pPr>
      <w:rPr>
        <w:rFonts w:hint="default"/>
      </w:r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22">
    <w:nsid w:val="3EC7282F"/>
    <w:multiLevelType w:val="hybridMultilevel"/>
    <w:tmpl w:val="4C640D74"/>
    <w:lvl w:ilvl="0" w:tplc="1C5C7374">
      <w:start w:val="1"/>
      <w:numFmt w:val="decimal"/>
      <w:lvlText w:val="%1."/>
      <w:lvlJc w:val="left"/>
      <w:pPr>
        <w:tabs>
          <w:tab w:val="num" w:pos="0"/>
        </w:tabs>
        <w:ind w:left="0" w:hanging="360"/>
      </w:pPr>
      <w:rPr>
        <w:rFonts w:hint="default"/>
      </w:rPr>
    </w:lvl>
    <w:lvl w:ilvl="1" w:tplc="04090019" w:tentative="1">
      <w:start w:val="1"/>
      <w:numFmt w:val="lowerLetter"/>
      <w:lvlText w:val="%2."/>
      <w:lvlJc w:val="left"/>
      <w:pPr>
        <w:tabs>
          <w:tab w:val="num" w:pos="360"/>
        </w:tabs>
        <w:ind w:left="360" w:hanging="360"/>
      </w:pPr>
    </w:lvl>
    <w:lvl w:ilvl="2" w:tplc="0409001B" w:tentative="1">
      <w:start w:val="1"/>
      <w:numFmt w:val="lowerRoman"/>
      <w:lvlText w:val="%3."/>
      <w:lvlJc w:val="right"/>
      <w:pPr>
        <w:tabs>
          <w:tab w:val="num" w:pos="1080"/>
        </w:tabs>
        <w:ind w:left="1080" w:hanging="180"/>
      </w:pPr>
    </w:lvl>
    <w:lvl w:ilvl="3" w:tplc="0409000F" w:tentative="1">
      <w:start w:val="1"/>
      <w:numFmt w:val="decimal"/>
      <w:lvlText w:val="%4."/>
      <w:lvlJc w:val="left"/>
      <w:pPr>
        <w:tabs>
          <w:tab w:val="num" w:pos="1800"/>
        </w:tabs>
        <w:ind w:left="1800" w:hanging="360"/>
      </w:pPr>
    </w:lvl>
    <w:lvl w:ilvl="4" w:tplc="04090019" w:tentative="1">
      <w:start w:val="1"/>
      <w:numFmt w:val="lowerLetter"/>
      <w:lvlText w:val="%5."/>
      <w:lvlJc w:val="left"/>
      <w:pPr>
        <w:tabs>
          <w:tab w:val="num" w:pos="2520"/>
        </w:tabs>
        <w:ind w:left="2520" w:hanging="360"/>
      </w:pPr>
    </w:lvl>
    <w:lvl w:ilvl="5" w:tplc="0409001B" w:tentative="1">
      <w:start w:val="1"/>
      <w:numFmt w:val="lowerRoman"/>
      <w:lvlText w:val="%6."/>
      <w:lvlJc w:val="right"/>
      <w:pPr>
        <w:tabs>
          <w:tab w:val="num" w:pos="3240"/>
        </w:tabs>
        <w:ind w:left="3240" w:hanging="180"/>
      </w:pPr>
    </w:lvl>
    <w:lvl w:ilvl="6" w:tplc="0409000F" w:tentative="1">
      <w:start w:val="1"/>
      <w:numFmt w:val="decimal"/>
      <w:lvlText w:val="%7."/>
      <w:lvlJc w:val="left"/>
      <w:pPr>
        <w:tabs>
          <w:tab w:val="num" w:pos="3960"/>
        </w:tabs>
        <w:ind w:left="3960" w:hanging="360"/>
      </w:pPr>
    </w:lvl>
    <w:lvl w:ilvl="7" w:tplc="04090019" w:tentative="1">
      <w:start w:val="1"/>
      <w:numFmt w:val="lowerLetter"/>
      <w:lvlText w:val="%8."/>
      <w:lvlJc w:val="left"/>
      <w:pPr>
        <w:tabs>
          <w:tab w:val="num" w:pos="4680"/>
        </w:tabs>
        <w:ind w:left="4680" w:hanging="360"/>
      </w:pPr>
    </w:lvl>
    <w:lvl w:ilvl="8" w:tplc="0409001B" w:tentative="1">
      <w:start w:val="1"/>
      <w:numFmt w:val="lowerRoman"/>
      <w:lvlText w:val="%9."/>
      <w:lvlJc w:val="right"/>
      <w:pPr>
        <w:tabs>
          <w:tab w:val="num" w:pos="5400"/>
        </w:tabs>
        <w:ind w:left="5400" w:hanging="180"/>
      </w:pPr>
    </w:lvl>
  </w:abstractNum>
  <w:abstractNum w:abstractNumId="23">
    <w:nsid w:val="3EC85138"/>
    <w:multiLevelType w:val="hybridMultilevel"/>
    <w:tmpl w:val="FDE62344"/>
    <w:lvl w:ilvl="0" w:tplc="F710BF80">
      <w:start w:val="1"/>
      <w:numFmt w:val="lowerLetter"/>
      <w:lvlText w:val="%1."/>
      <w:lvlJc w:val="left"/>
      <w:pPr>
        <w:tabs>
          <w:tab w:val="num" w:pos="1080"/>
        </w:tabs>
        <w:ind w:left="1080" w:hanging="360"/>
      </w:pPr>
      <w:rPr>
        <w:rFonts w:hint="default"/>
      </w:rPr>
    </w:lvl>
    <w:lvl w:ilvl="1" w:tplc="020CED6E">
      <w:start w:val="3"/>
      <w:numFmt w:val="lowerLetter"/>
      <w:lvlText w:val="%2."/>
      <w:lvlJc w:val="left"/>
      <w:pPr>
        <w:tabs>
          <w:tab w:val="num" w:pos="1080"/>
        </w:tabs>
        <w:ind w:left="1080" w:hanging="360"/>
      </w:pPr>
      <w:rPr>
        <w:rFonts w:hint="default"/>
      </w:rPr>
    </w:lvl>
    <w:lvl w:ilvl="2" w:tplc="C7A6C816">
      <w:start w:val="1"/>
      <w:numFmt w:val="lowerRoman"/>
      <w:lvlText w:val="%3."/>
      <w:lvlJc w:val="right"/>
      <w:pPr>
        <w:tabs>
          <w:tab w:val="num" w:pos="2520"/>
        </w:tabs>
        <w:ind w:left="2520" w:hanging="180"/>
      </w:pPr>
      <w:rPr>
        <w:rFonts w:hint="default"/>
      </w:rPr>
    </w:lvl>
    <w:lvl w:ilvl="3" w:tplc="E0965402">
      <w:start w:val="1"/>
      <w:numFmt w:val="decimal"/>
      <w:lvlText w:val="%4."/>
      <w:lvlJc w:val="left"/>
      <w:pPr>
        <w:tabs>
          <w:tab w:val="num" w:pos="3240"/>
        </w:tabs>
        <w:ind w:left="3240" w:hanging="360"/>
      </w:pPr>
      <w:rPr>
        <w:rFonts w:hint="default"/>
      </w:rPr>
    </w:lvl>
    <w:lvl w:ilvl="4" w:tplc="00190409" w:tentative="1">
      <w:start w:val="1"/>
      <w:numFmt w:val="lowerLetter"/>
      <w:lvlText w:val="%5."/>
      <w:lvlJc w:val="left"/>
      <w:pPr>
        <w:tabs>
          <w:tab w:val="num" w:pos="3960"/>
        </w:tabs>
        <w:ind w:left="3960" w:hanging="360"/>
      </w:pPr>
    </w:lvl>
    <w:lvl w:ilvl="5" w:tplc="001B0409" w:tentative="1">
      <w:start w:val="1"/>
      <w:numFmt w:val="lowerRoman"/>
      <w:lvlText w:val="%6."/>
      <w:lvlJc w:val="right"/>
      <w:pPr>
        <w:tabs>
          <w:tab w:val="num" w:pos="4680"/>
        </w:tabs>
        <w:ind w:left="4680" w:hanging="180"/>
      </w:pPr>
    </w:lvl>
    <w:lvl w:ilvl="6" w:tplc="000F0409" w:tentative="1">
      <w:start w:val="1"/>
      <w:numFmt w:val="decimal"/>
      <w:lvlText w:val="%7."/>
      <w:lvlJc w:val="left"/>
      <w:pPr>
        <w:tabs>
          <w:tab w:val="num" w:pos="5400"/>
        </w:tabs>
        <w:ind w:left="5400" w:hanging="360"/>
      </w:pPr>
    </w:lvl>
    <w:lvl w:ilvl="7" w:tplc="00190409" w:tentative="1">
      <w:start w:val="1"/>
      <w:numFmt w:val="lowerLetter"/>
      <w:lvlText w:val="%8."/>
      <w:lvlJc w:val="left"/>
      <w:pPr>
        <w:tabs>
          <w:tab w:val="num" w:pos="6120"/>
        </w:tabs>
        <w:ind w:left="6120" w:hanging="360"/>
      </w:pPr>
    </w:lvl>
    <w:lvl w:ilvl="8" w:tplc="001B0409" w:tentative="1">
      <w:start w:val="1"/>
      <w:numFmt w:val="lowerRoman"/>
      <w:lvlText w:val="%9."/>
      <w:lvlJc w:val="right"/>
      <w:pPr>
        <w:tabs>
          <w:tab w:val="num" w:pos="6840"/>
        </w:tabs>
        <w:ind w:left="6840" w:hanging="180"/>
      </w:pPr>
    </w:lvl>
  </w:abstractNum>
  <w:abstractNum w:abstractNumId="24">
    <w:nsid w:val="48CB59C8"/>
    <w:multiLevelType w:val="hybridMultilevel"/>
    <w:tmpl w:val="43F8085E"/>
    <w:lvl w:ilvl="0" w:tplc="B8007866">
      <w:start w:val="1"/>
      <w:numFmt w:val="lowerLetter"/>
      <w:lvlText w:val="%1)"/>
      <w:lvlJc w:val="left"/>
      <w:pPr>
        <w:tabs>
          <w:tab w:val="num" w:pos="1440"/>
        </w:tabs>
        <w:ind w:left="1440" w:hanging="720"/>
      </w:pPr>
      <w:rPr>
        <w:rFonts w:hint="default"/>
      </w:rPr>
    </w:lvl>
    <w:lvl w:ilvl="1" w:tplc="04090019">
      <w:start w:val="1"/>
      <w:numFmt w:val="lowerLetter"/>
      <w:lvlText w:val="%2."/>
      <w:lvlJc w:val="left"/>
      <w:pPr>
        <w:tabs>
          <w:tab w:val="num" w:pos="1800"/>
        </w:tabs>
        <w:ind w:left="1800" w:hanging="360"/>
      </w:pPr>
    </w:lvl>
    <w:lvl w:ilvl="2" w:tplc="63229936">
      <w:start w:val="1"/>
      <w:numFmt w:val="lowerRoman"/>
      <w:lvlText w:val="(%3)"/>
      <w:lvlJc w:val="left"/>
      <w:pPr>
        <w:tabs>
          <w:tab w:val="num" w:pos="3060"/>
        </w:tabs>
        <w:ind w:left="3060" w:hanging="720"/>
      </w:pPr>
      <w:rPr>
        <w:rFonts w:hint="default"/>
      </w:r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5">
    <w:nsid w:val="48D60D96"/>
    <w:multiLevelType w:val="hybridMultilevel"/>
    <w:tmpl w:val="B0B0D6A8"/>
    <w:lvl w:ilvl="0" w:tplc="25023658">
      <w:start w:val="1"/>
      <w:numFmt w:val="lowerLetter"/>
      <w:lvlText w:val="%1."/>
      <w:lvlJc w:val="left"/>
      <w:pPr>
        <w:tabs>
          <w:tab w:val="num" w:pos="1080"/>
        </w:tabs>
        <w:ind w:left="108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nsid w:val="49BC0845"/>
    <w:multiLevelType w:val="hybridMultilevel"/>
    <w:tmpl w:val="EF9007AA"/>
    <w:lvl w:ilvl="0" w:tplc="32F09156">
      <w:start w:val="1"/>
      <w:numFmt w:val="upperLetter"/>
      <w:lvlText w:val="%1."/>
      <w:lvlJc w:val="left"/>
      <w:pPr>
        <w:tabs>
          <w:tab w:val="num" w:pos="735"/>
        </w:tabs>
        <w:ind w:left="735" w:hanging="37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nsid w:val="4C937889"/>
    <w:multiLevelType w:val="hybridMultilevel"/>
    <w:tmpl w:val="F65E2E02"/>
    <w:lvl w:ilvl="0" w:tplc="000F0409">
      <w:start w:val="1"/>
      <w:numFmt w:val="decimal"/>
      <w:lvlText w:val="%1."/>
      <w:lvlJc w:val="left"/>
      <w:pPr>
        <w:tabs>
          <w:tab w:val="num" w:pos="720"/>
        </w:tabs>
        <w:ind w:left="720" w:hanging="360"/>
      </w:pPr>
    </w:lvl>
    <w:lvl w:ilvl="1" w:tplc="7C30BB66">
      <w:start w:val="1"/>
      <w:numFmt w:val="lowerRoman"/>
      <w:lvlText w:val="%2."/>
      <w:lvlJc w:val="left"/>
      <w:pPr>
        <w:tabs>
          <w:tab w:val="num" w:pos="1800"/>
        </w:tabs>
        <w:ind w:left="1800" w:hanging="720"/>
      </w:pPr>
      <w:rPr>
        <w:rFonts w:hint="default"/>
      </w:r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28">
    <w:nsid w:val="4CFF1A3F"/>
    <w:multiLevelType w:val="hybridMultilevel"/>
    <w:tmpl w:val="3F7A9452"/>
    <w:lvl w:ilvl="0" w:tplc="04090003">
      <w:start w:val="1"/>
      <w:numFmt w:val="bullet"/>
      <w:lvlText w:val="o"/>
      <w:lvlJc w:val="left"/>
      <w:pPr>
        <w:tabs>
          <w:tab w:val="num" w:pos="1440"/>
        </w:tabs>
        <w:ind w:left="1440" w:hanging="360"/>
      </w:pPr>
      <w:rPr>
        <w:rFonts w:ascii="Courier New" w:hAnsi="Courier New" w:cs="Courier New"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9">
    <w:nsid w:val="556B28F8"/>
    <w:multiLevelType w:val="hybridMultilevel"/>
    <w:tmpl w:val="8B886F8E"/>
    <w:lvl w:ilvl="0" w:tplc="BEECD63A">
      <w:start w:val="2"/>
      <w:numFmt w:val="decimal"/>
      <w:lvlText w:val="%1."/>
      <w:lvlJc w:val="left"/>
      <w:pPr>
        <w:tabs>
          <w:tab w:val="num" w:pos="360"/>
        </w:tabs>
        <w:ind w:left="360" w:hanging="360"/>
      </w:pPr>
      <w:rPr>
        <w:rFonts w:hint="default"/>
        <w:sz w:val="24"/>
      </w:rPr>
    </w:lvl>
    <w:lvl w:ilvl="1" w:tplc="0F06A784">
      <w:start w:val="1"/>
      <w:numFmt w:val="lowerLetter"/>
      <w:lvlText w:val="%2."/>
      <w:lvlJc w:val="left"/>
      <w:pPr>
        <w:tabs>
          <w:tab w:val="num" w:pos="1080"/>
        </w:tabs>
        <w:ind w:left="1080" w:hanging="360"/>
      </w:pPr>
      <w:rPr>
        <w:sz w:val="24"/>
        <w:szCs w:val="24"/>
      </w:rPr>
    </w:lvl>
    <w:lvl w:ilvl="2" w:tplc="001B0409">
      <w:start w:val="1"/>
      <w:numFmt w:val="lowerRoman"/>
      <w:lvlText w:val="%3."/>
      <w:lvlJc w:val="right"/>
      <w:pPr>
        <w:tabs>
          <w:tab w:val="num" w:pos="1800"/>
        </w:tabs>
        <w:ind w:left="1800" w:hanging="180"/>
      </w:pPr>
    </w:lvl>
    <w:lvl w:ilvl="3" w:tplc="000F0409">
      <w:start w:val="1"/>
      <w:numFmt w:val="decimal"/>
      <w:lvlText w:val="%4."/>
      <w:lvlJc w:val="left"/>
      <w:pPr>
        <w:tabs>
          <w:tab w:val="num" w:pos="2520"/>
        </w:tabs>
        <w:ind w:left="2520" w:hanging="360"/>
      </w:pPr>
    </w:lvl>
    <w:lvl w:ilvl="4" w:tplc="00190409" w:tentative="1">
      <w:start w:val="1"/>
      <w:numFmt w:val="lowerLetter"/>
      <w:lvlText w:val="%5."/>
      <w:lvlJc w:val="left"/>
      <w:pPr>
        <w:tabs>
          <w:tab w:val="num" w:pos="3240"/>
        </w:tabs>
        <w:ind w:left="3240" w:hanging="360"/>
      </w:pPr>
    </w:lvl>
    <w:lvl w:ilvl="5" w:tplc="001B0409" w:tentative="1">
      <w:start w:val="1"/>
      <w:numFmt w:val="lowerRoman"/>
      <w:lvlText w:val="%6."/>
      <w:lvlJc w:val="right"/>
      <w:pPr>
        <w:tabs>
          <w:tab w:val="num" w:pos="3960"/>
        </w:tabs>
        <w:ind w:left="3960" w:hanging="180"/>
      </w:pPr>
    </w:lvl>
    <w:lvl w:ilvl="6" w:tplc="000F0409" w:tentative="1">
      <w:start w:val="1"/>
      <w:numFmt w:val="decimal"/>
      <w:lvlText w:val="%7."/>
      <w:lvlJc w:val="left"/>
      <w:pPr>
        <w:tabs>
          <w:tab w:val="num" w:pos="4680"/>
        </w:tabs>
        <w:ind w:left="4680" w:hanging="360"/>
      </w:pPr>
    </w:lvl>
    <w:lvl w:ilvl="7" w:tplc="00190409" w:tentative="1">
      <w:start w:val="1"/>
      <w:numFmt w:val="lowerLetter"/>
      <w:lvlText w:val="%8."/>
      <w:lvlJc w:val="left"/>
      <w:pPr>
        <w:tabs>
          <w:tab w:val="num" w:pos="5400"/>
        </w:tabs>
        <w:ind w:left="5400" w:hanging="360"/>
      </w:pPr>
    </w:lvl>
    <w:lvl w:ilvl="8" w:tplc="001B0409" w:tentative="1">
      <w:start w:val="1"/>
      <w:numFmt w:val="lowerRoman"/>
      <w:lvlText w:val="%9."/>
      <w:lvlJc w:val="right"/>
      <w:pPr>
        <w:tabs>
          <w:tab w:val="num" w:pos="6120"/>
        </w:tabs>
        <w:ind w:left="6120" w:hanging="180"/>
      </w:pPr>
    </w:lvl>
  </w:abstractNum>
  <w:abstractNum w:abstractNumId="30">
    <w:nsid w:val="58C714ED"/>
    <w:multiLevelType w:val="hybridMultilevel"/>
    <w:tmpl w:val="17C8DAC0"/>
    <w:lvl w:ilvl="0" w:tplc="04090003">
      <w:start w:val="1"/>
      <w:numFmt w:val="bullet"/>
      <w:lvlText w:val="o"/>
      <w:lvlJc w:val="left"/>
      <w:pPr>
        <w:tabs>
          <w:tab w:val="num" w:pos="1440"/>
        </w:tabs>
        <w:ind w:left="1440" w:hanging="360"/>
      </w:pPr>
      <w:rPr>
        <w:rFonts w:ascii="Courier New" w:hAnsi="Courier New" w:cs="Courier New"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1">
    <w:nsid w:val="60973D75"/>
    <w:multiLevelType w:val="hybridMultilevel"/>
    <w:tmpl w:val="02CA67EC"/>
    <w:lvl w:ilvl="0" w:tplc="99943BF6">
      <w:start w:val="1"/>
      <w:numFmt w:val="decimal"/>
      <w:lvlText w:val="%1."/>
      <w:lvlJc w:val="left"/>
      <w:pPr>
        <w:tabs>
          <w:tab w:val="num" w:pos="3240"/>
        </w:tabs>
        <w:ind w:left="324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2">
    <w:nsid w:val="7102313C"/>
    <w:multiLevelType w:val="multilevel"/>
    <w:tmpl w:val="0CA2EBE6"/>
    <w:lvl w:ilvl="0">
      <w:start w:val="1"/>
      <w:numFmt w:val="upperRoman"/>
      <w:pStyle w:val="Heading1"/>
      <w:lvlText w:val="%1."/>
      <w:lvlJc w:val="left"/>
      <w:pPr>
        <w:tabs>
          <w:tab w:val="num" w:pos="1080"/>
        </w:tabs>
        <w:ind w:left="720" w:firstLine="0"/>
      </w:pPr>
      <w:rPr>
        <w:rFonts w:hint="default"/>
      </w:rPr>
    </w:lvl>
    <w:lvl w:ilvl="1">
      <w:start w:val="1"/>
      <w:numFmt w:val="upperLetter"/>
      <w:pStyle w:val="Heading2"/>
      <w:lvlText w:val="%2."/>
      <w:lvlJc w:val="left"/>
      <w:pPr>
        <w:tabs>
          <w:tab w:val="num" w:pos="2520"/>
        </w:tabs>
        <w:ind w:left="2160" w:firstLine="0"/>
      </w:pPr>
      <w:rPr>
        <w:rFonts w:hint="default"/>
      </w:rPr>
    </w:lvl>
    <w:lvl w:ilvl="2">
      <w:start w:val="1"/>
      <w:numFmt w:val="decimal"/>
      <w:pStyle w:val="Heading3"/>
      <w:lvlText w:val="%3."/>
      <w:lvlJc w:val="left"/>
      <w:pPr>
        <w:tabs>
          <w:tab w:val="num" w:pos="1080"/>
        </w:tabs>
        <w:ind w:left="720" w:firstLine="0"/>
      </w:pPr>
      <w:rPr>
        <w:rFonts w:hint="default"/>
      </w:rPr>
    </w:lvl>
    <w:lvl w:ilvl="3">
      <w:start w:val="1"/>
      <w:numFmt w:val="lowerLetter"/>
      <w:lvlText w:val="%4)"/>
      <w:lvlJc w:val="left"/>
      <w:pPr>
        <w:tabs>
          <w:tab w:val="num" w:pos="3240"/>
        </w:tabs>
        <w:ind w:left="2880" w:firstLine="0"/>
      </w:pPr>
      <w:rPr>
        <w:rFonts w:hint="default"/>
        <w:i w:val="0"/>
      </w:rPr>
    </w:lvl>
    <w:lvl w:ilvl="4">
      <w:start w:val="1"/>
      <w:numFmt w:val="decimal"/>
      <w:lvlText w:val="(%5)"/>
      <w:lvlJc w:val="left"/>
      <w:pPr>
        <w:tabs>
          <w:tab w:val="num" w:pos="3960"/>
        </w:tabs>
        <w:ind w:left="3600" w:firstLine="0"/>
      </w:pPr>
      <w:rPr>
        <w:rFonts w:hint="default"/>
      </w:rPr>
    </w:lvl>
    <w:lvl w:ilvl="5">
      <w:start w:val="1"/>
      <w:numFmt w:val="lowerLetter"/>
      <w:lvlText w:val="(%6)"/>
      <w:lvlJc w:val="left"/>
      <w:pPr>
        <w:tabs>
          <w:tab w:val="num" w:pos="4680"/>
        </w:tabs>
        <w:ind w:left="4320" w:firstLine="0"/>
      </w:pPr>
      <w:rPr>
        <w:rFonts w:hint="default"/>
      </w:rPr>
    </w:lvl>
    <w:lvl w:ilvl="6">
      <w:start w:val="1"/>
      <w:numFmt w:val="lowerRoman"/>
      <w:lvlText w:val="(%7)"/>
      <w:lvlJc w:val="left"/>
      <w:pPr>
        <w:tabs>
          <w:tab w:val="num" w:pos="5400"/>
        </w:tabs>
        <w:ind w:left="5040" w:firstLine="0"/>
      </w:pPr>
      <w:rPr>
        <w:rFonts w:hint="default"/>
      </w:rPr>
    </w:lvl>
    <w:lvl w:ilvl="7">
      <w:start w:val="1"/>
      <w:numFmt w:val="lowerLetter"/>
      <w:lvlText w:val="(%8)"/>
      <w:lvlJc w:val="left"/>
      <w:pPr>
        <w:tabs>
          <w:tab w:val="num" w:pos="6120"/>
        </w:tabs>
        <w:ind w:left="5760" w:firstLine="0"/>
      </w:pPr>
      <w:rPr>
        <w:rFonts w:hint="default"/>
      </w:rPr>
    </w:lvl>
    <w:lvl w:ilvl="8">
      <w:start w:val="1"/>
      <w:numFmt w:val="lowerRoman"/>
      <w:lvlText w:val="(%9)"/>
      <w:lvlJc w:val="left"/>
      <w:pPr>
        <w:tabs>
          <w:tab w:val="num" w:pos="6840"/>
        </w:tabs>
        <w:ind w:left="6480" w:firstLine="0"/>
      </w:pPr>
      <w:rPr>
        <w:rFonts w:hint="default"/>
      </w:rPr>
    </w:lvl>
  </w:abstractNum>
  <w:abstractNum w:abstractNumId="33">
    <w:nsid w:val="71C86754"/>
    <w:multiLevelType w:val="hybridMultilevel"/>
    <w:tmpl w:val="8102BDF2"/>
    <w:lvl w:ilvl="0" w:tplc="020CED6E">
      <w:start w:val="3"/>
      <w:numFmt w:val="lowerLetter"/>
      <w:lvlText w:val="%1."/>
      <w:lvlJc w:val="left"/>
      <w:pPr>
        <w:tabs>
          <w:tab w:val="num" w:pos="1080"/>
        </w:tabs>
        <w:ind w:left="108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4">
    <w:nsid w:val="78540ACD"/>
    <w:multiLevelType w:val="multilevel"/>
    <w:tmpl w:val="8102BDF2"/>
    <w:lvl w:ilvl="0">
      <w:start w:val="3"/>
      <w:numFmt w:val="lowerLetter"/>
      <w:lvlText w:val="%1."/>
      <w:lvlJc w:val="left"/>
      <w:pPr>
        <w:tabs>
          <w:tab w:val="num" w:pos="1080"/>
        </w:tabs>
        <w:ind w:left="108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5">
    <w:nsid w:val="796B5A1B"/>
    <w:multiLevelType w:val="hybridMultilevel"/>
    <w:tmpl w:val="3D7061C8"/>
    <w:lvl w:ilvl="0" w:tplc="C74AF726">
      <w:start w:val="1"/>
      <w:numFmt w:val="decimal"/>
      <w:lvlText w:val="%1."/>
      <w:lvlJc w:val="left"/>
      <w:pPr>
        <w:tabs>
          <w:tab w:val="num" w:pos="3240"/>
        </w:tabs>
        <w:ind w:left="3240" w:hanging="360"/>
      </w:pPr>
      <w:rPr>
        <w:rFonts w:hint="default"/>
        <w:sz w:val="24"/>
        <w:szCs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6">
    <w:nsid w:val="7B6E76D8"/>
    <w:multiLevelType w:val="hybridMultilevel"/>
    <w:tmpl w:val="8604C300"/>
    <w:lvl w:ilvl="0" w:tplc="568CC2E0">
      <w:start w:val="1"/>
      <w:numFmt w:val="upperLetter"/>
      <w:lvlText w:val="%1."/>
      <w:lvlJc w:val="left"/>
      <w:pPr>
        <w:tabs>
          <w:tab w:val="num" w:pos="735"/>
        </w:tabs>
        <w:ind w:left="735" w:hanging="37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7">
    <w:nsid w:val="7E5559BB"/>
    <w:multiLevelType w:val="multilevel"/>
    <w:tmpl w:val="FDE62344"/>
    <w:lvl w:ilvl="0">
      <w:start w:val="1"/>
      <w:numFmt w:val="lowerLetter"/>
      <w:lvlText w:val="%1."/>
      <w:lvlJc w:val="left"/>
      <w:pPr>
        <w:tabs>
          <w:tab w:val="num" w:pos="1080"/>
        </w:tabs>
        <w:ind w:left="1080" w:hanging="360"/>
      </w:pPr>
      <w:rPr>
        <w:rFonts w:hint="default"/>
      </w:rPr>
    </w:lvl>
    <w:lvl w:ilvl="1">
      <w:start w:val="3"/>
      <w:numFmt w:val="lowerLetter"/>
      <w:lvlText w:val="%2."/>
      <w:lvlJc w:val="left"/>
      <w:pPr>
        <w:tabs>
          <w:tab w:val="num" w:pos="1080"/>
        </w:tabs>
        <w:ind w:left="1080" w:hanging="360"/>
      </w:pPr>
      <w:rPr>
        <w:rFonts w:hint="default"/>
      </w:rPr>
    </w:lvl>
    <w:lvl w:ilvl="2">
      <w:start w:val="1"/>
      <w:numFmt w:val="lowerRoman"/>
      <w:lvlText w:val="%3."/>
      <w:lvlJc w:val="right"/>
      <w:pPr>
        <w:tabs>
          <w:tab w:val="num" w:pos="2520"/>
        </w:tabs>
        <w:ind w:left="2520" w:hanging="180"/>
      </w:pPr>
      <w:rPr>
        <w:rFonts w:hint="default"/>
      </w:rPr>
    </w:lvl>
    <w:lvl w:ilvl="3">
      <w:start w:val="1"/>
      <w:numFmt w:val="decimal"/>
      <w:lvlText w:val="%4."/>
      <w:lvlJc w:val="left"/>
      <w:pPr>
        <w:tabs>
          <w:tab w:val="num" w:pos="3240"/>
        </w:tabs>
        <w:ind w:left="3240" w:hanging="360"/>
      </w:pPr>
      <w:rPr>
        <w:rFonts w:hint="default"/>
      </w:r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num w:numId="1">
    <w:abstractNumId w:val="24"/>
  </w:num>
  <w:num w:numId="2">
    <w:abstractNumId w:val="11"/>
  </w:num>
  <w:num w:numId="3">
    <w:abstractNumId w:val="17"/>
  </w:num>
  <w:num w:numId="4">
    <w:abstractNumId w:val="15"/>
  </w:num>
  <w:num w:numId="5">
    <w:abstractNumId w:val="16"/>
  </w:num>
  <w:num w:numId="6">
    <w:abstractNumId w:val="36"/>
  </w:num>
  <w:num w:numId="7">
    <w:abstractNumId w:val="20"/>
  </w:num>
  <w:num w:numId="8">
    <w:abstractNumId w:val="19"/>
  </w:num>
  <w:num w:numId="9">
    <w:abstractNumId w:val="27"/>
  </w:num>
  <w:num w:numId="10">
    <w:abstractNumId w:val="21"/>
  </w:num>
  <w:num w:numId="11">
    <w:abstractNumId w:val="29"/>
  </w:num>
  <w:num w:numId="12">
    <w:abstractNumId w:val="23"/>
  </w:num>
  <w:num w:numId="13">
    <w:abstractNumId w:val="22"/>
  </w:num>
  <w:num w:numId="14">
    <w:abstractNumId w:val="30"/>
  </w:num>
  <w:num w:numId="15">
    <w:abstractNumId w:val="28"/>
  </w:num>
  <w:num w:numId="16">
    <w:abstractNumId w:val="31"/>
  </w:num>
  <w:num w:numId="17">
    <w:abstractNumId w:val="25"/>
  </w:num>
  <w:num w:numId="18">
    <w:abstractNumId w:val="26"/>
  </w:num>
  <w:num w:numId="19">
    <w:abstractNumId w:val="18"/>
  </w:num>
  <w:num w:numId="20">
    <w:abstractNumId w:val="32"/>
  </w:num>
  <w:num w:numId="21">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0"/>
  </w:num>
  <w:num w:numId="2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0"/>
  </w:num>
  <w:num w:numId="26">
    <w:abstractNumId w:val="1"/>
  </w:num>
  <w:num w:numId="27">
    <w:abstractNumId w:val="2"/>
  </w:num>
  <w:num w:numId="28">
    <w:abstractNumId w:val="3"/>
  </w:num>
  <w:num w:numId="29">
    <w:abstractNumId w:val="8"/>
  </w:num>
  <w:num w:numId="30">
    <w:abstractNumId w:val="4"/>
  </w:num>
  <w:num w:numId="31">
    <w:abstractNumId w:val="5"/>
  </w:num>
  <w:num w:numId="32">
    <w:abstractNumId w:val="6"/>
  </w:num>
  <w:num w:numId="33">
    <w:abstractNumId w:val="7"/>
  </w:num>
  <w:num w:numId="34">
    <w:abstractNumId w:val="9"/>
  </w:num>
  <w:num w:numId="35">
    <w:abstractNumId w:val="37"/>
  </w:num>
  <w:num w:numId="36">
    <w:abstractNumId w:val="14"/>
  </w:num>
  <w:num w:numId="37">
    <w:abstractNumId w:val="13"/>
  </w:num>
  <w:num w:numId="38">
    <w:abstractNumId w:val="33"/>
  </w:num>
  <w:num w:numId="39">
    <w:abstractNumId w:val="34"/>
  </w:num>
  <w:num w:numId="40">
    <w:abstractNumId w:val="12"/>
  </w:num>
  <w:num w:numId="41">
    <w:abstractNumId w:val="35"/>
  </w:num>
  <w:numIdMacAtCleanup w:val="24"/>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removePersonalInformation/>
  <w:removeDateAndTime/>
  <w:stylePaneFormatFilter w:val="0004"/>
  <w:defaultTabStop w:val="720"/>
  <w:characterSpacingControl w:val="doNotCompress"/>
  <w:hdrShapeDefaults>
    <o:shapedefaults v:ext="edit" spidmax="6146"/>
  </w:hdrShapeDefaults>
  <w:footnotePr>
    <w:footnote w:id="0"/>
    <w:footnote w:id="1"/>
  </w:footnotePr>
  <w:endnotePr>
    <w:endnote w:id="0"/>
    <w:endnote w:id="1"/>
  </w:endnotePr>
  <w:compat/>
  <w:rsids>
    <w:rsidRoot w:val="00D4640A"/>
    <w:rsid w:val="0005295C"/>
    <w:rsid w:val="00131C04"/>
    <w:rsid w:val="00160896"/>
    <w:rsid w:val="00164EEC"/>
    <w:rsid w:val="001D5C0E"/>
    <w:rsid w:val="00262B2D"/>
    <w:rsid w:val="002B4534"/>
    <w:rsid w:val="002C3487"/>
    <w:rsid w:val="003C63C5"/>
    <w:rsid w:val="003E79B7"/>
    <w:rsid w:val="00530E9B"/>
    <w:rsid w:val="005855A2"/>
    <w:rsid w:val="005B0270"/>
    <w:rsid w:val="006C20CA"/>
    <w:rsid w:val="007517E7"/>
    <w:rsid w:val="00781D2A"/>
    <w:rsid w:val="00784448"/>
    <w:rsid w:val="007F375D"/>
    <w:rsid w:val="00813184"/>
    <w:rsid w:val="00856449"/>
    <w:rsid w:val="008759ED"/>
    <w:rsid w:val="008A66F2"/>
    <w:rsid w:val="00975FCD"/>
    <w:rsid w:val="009B62DC"/>
    <w:rsid w:val="009C77BA"/>
    <w:rsid w:val="009D291B"/>
    <w:rsid w:val="00A36DED"/>
    <w:rsid w:val="00A425DC"/>
    <w:rsid w:val="00A62351"/>
    <w:rsid w:val="00A62DCE"/>
    <w:rsid w:val="00A85879"/>
    <w:rsid w:val="00A959BF"/>
    <w:rsid w:val="00AA12FE"/>
    <w:rsid w:val="00AC29D0"/>
    <w:rsid w:val="00AD7AC7"/>
    <w:rsid w:val="00B54447"/>
    <w:rsid w:val="00B70448"/>
    <w:rsid w:val="00D4640A"/>
    <w:rsid w:val="00D52A27"/>
    <w:rsid w:val="00D82C9E"/>
    <w:rsid w:val="00EE0826"/>
    <w:rsid w:val="00F76D73"/>
    <w:rsid w:val="00F871D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6"/>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54447"/>
    <w:rPr>
      <w:sz w:val="24"/>
      <w:szCs w:val="24"/>
    </w:rPr>
  </w:style>
  <w:style w:type="paragraph" w:styleId="Heading1">
    <w:name w:val="heading 1"/>
    <w:basedOn w:val="Normal"/>
    <w:qFormat/>
    <w:rsid w:val="00B54447"/>
    <w:pPr>
      <w:keepNext/>
      <w:numPr>
        <w:numId w:val="20"/>
      </w:numPr>
      <w:spacing w:before="240" w:after="60"/>
      <w:outlineLvl w:val="0"/>
    </w:pPr>
    <w:rPr>
      <w:rFonts w:ascii="Helvetica" w:hAnsi="Helvetica" w:cs="Arial"/>
      <w:b/>
      <w:bCs/>
      <w:kern w:val="32"/>
      <w:sz w:val="26"/>
      <w:szCs w:val="32"/>
    </w:rPr>
  </w:style>
  <w:style w:type="paragraph" w:styleId="Heading2">
    <w:name w:val="heading 2"/>
    <w:basedOn w:val="Normal"/>
    <w:link w:val="Heading2Char"/>
    <w:qFormat/>
    <w:rsid w:val="00B54447"/>
    <w:pPr>
      <w:keepNext/>
      <w:numPr>
        <w:ilvl w:val="1"/>
        <w:numId w:val="20"/>
      </w:numPr>
      <w:spacing w:before="240" w:after="60"/>
      <w:outlineLvl w:val="1"/>
    </w:pPr>
    <w:rPr>
      <w:rFonts w:ascii="Helvetica" w:hAnsi="Helvetica" w:cs="Arial"/>
      <w:b/>
      <w:bCs/>
      <w:iCs/>
      <w:sz w:val="26"/>
      <w:szCs w:val="28"/>
    </w:rPr>
  </w:style>
  <w:style w:type="paragraph" w:styleId="Heading3">
    <w:name w:val="heading 3"/>
    <w:basedOn w:val="Normal"/>
    <w:link w:val="Heading3Char"/>
    <w:qFormat/>
    <w:rsid w:val="00B54447"/>
    <w:pPr>
      <w:keepNext/>
      <w:numPr>
        <w:ilvl w:val="2"/>
        <w:numId w:val="20"/>
      </w:numPr>
      <w:spacing w:before="240" w:after="120"/>
      <w:outlineLvl w:val="2"/>
    </w:pPr>
    <w:rPr>
      <w:rFonts w:ascii="Helvetica" w:hAnsi="Helvetica" w:cs="Arial"/>
      <w:b/>
      <w:bCs/>
      <w:sz w:val="26"/>
      <w:szCs w:val="26"/>
    </w:rPr>
  </w:style>
  <w:style w:type="paragraph" w:styleId="Heading4">
    <w:name w:val="heading 4"/>
    <w:basedOn w:val="Normal"/>
    <w:link w:val="Heading4Char"/>
    <w:qFormat/>
    <w:rsid w:val="00B54447"/>
    <w:pPr>
      <w:keepNext/>
      <w:numPr>
        <w:ilvl w:val="3"/>
        <w:numId w:val="23"/>
      </w:numPr>
      <w:spacing w:before="240" w:after="60"/>
      <w:ind w:right="900"/>
      <w:outlineLvl w:val="3"/>
    </w:pPr>
    <w:rPr>
      <w:rFonts w:ascii="Helvetica" w:hAnsi="Helvetica"/>
      <w:b/>
      <w:bCs/>
      <w:sz w:val="26"/>
      <w:szCs w:val="28"/>
    </w:rPr>
  </w:style>
  <w:style w:type="paragraph" w:styleId="Heading6">
    <w:name w:val="heading 6"/>
    <w:basedOn w:val="Normal"/>
    <w:next w:val="Normal"/>
    <w:qFormat/>
    <w:rsid w:val="008A66F2"/>
    <w:pPr>
      <w:spacing w:before="240" w:after="60"/>
      <w:outlineLvl w:val="5"/>
    </w:pPr>
    <w:rPr>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rsid w:val="00B54447"/>
    <w:pPr>
      <w:spacing w:before="120" w:after="120"/>
    </w:pPr>
  </w:style>
  <w:style w:type="character" w:styleId="FootnoteReference">
    <w:name w:val="footnote reference"/>
    <w:basedOn w:val="DefaultParagraphFont"/>
    <w:rsid w:val="00B54447"/>
    <w:rPr>
      <w:vertAlign w:val="superscript"/>
    </w:rPr>
  </w:style>
  <w:style w:type="paragraph" w:styleId="BalloonText">
    <w:name w:val="Balloon Text"/>
    <w:basedOn w:val="Normal"/>
    <w:semiHidden/>
    <w:rsid w:val="00B54447"/>
    <w:rPr>
      <w:rFonts w:ascii="Tahoma" w:hAnsi="Tahoma" w:cs="Tahoma"/>
      <w:sz w:val="16"/>
      <w:szCs w:val="16"/>
    </w:rPr>
  </w:style>
  <w:style w:type="character" w:styleId="CommentReference">
    <w:name w:val="annotation reference"/>
    <w:basedOn w:val="DefaultParagraphFont"/>
    <w:semiHidden/>
    <w:rsid w:val="00B54447"/>
    <w:rPr>
      <w:sz w:val="16"/>
      <w:szCs w:val="16"/>
    </w:rPr>
  </w:style>
  <w:style w:type="paragraph" w:styleId="CommentText">
    <w:name w:val="annotation text"/>
    <w:basedOn w:val="Normal"/>
    <w:semiHidden/>
    <w:rsid w:val="00B54447"/>
    <w:rPr>
      <w:sz w:val="20"/>
      <w:szCs w:val="20"/>
    </w:rPr>
  </w:style>
  <w:style w:type="paragraph" w:customStyle="1" w:styleId="Default">
    <w:name w:val="Default"/>
    <w:rsid w:val="00B54447"/>
    <w:pPr>
      <w:autoSpaceDE w:val="0"/>
      <w:autoSpaceDN w:val="0"/>
      <w:adjustRightInd w:val="0"/>
    </w:pPr>
    <w:rPr>
      <w:color w:val="000000"/>
      <w:sz w:val="24"/>
      <w:szCs w:val="24"/>
    </w:rPr>
  </w:style>
  <w:style w:type="paragraph" w:styleId="Footer">
    <w:name w:val="footer"/>
    <w:basedOn w:val="Normal"/>
    <w:link w:val="FooterChar"/>
    <w:uiPriority w:val="99"/>
    <w:rsid w:val="00B54447"/>
    <w:pPr>
      <w:tabs>
        <w:tab w:val="center" w:pos="4320"/>
        <w:tab w:val="right" w:pos="8640"/>
      </w:tabs>
    </w:pPr>
  </w:style>
  <w:style w:type="character" w:styleId="PageNumber">
    <w:name w:val="page number"/>
    <w:basedOn w:val="DefaultParagraphFont"/>
    <w:rsid w:val="00B54447"/>
  </w:style>
  <w:style w:type="paragraph" w:styleId="CommentSubject">
    <w:name w:val="annotation subject"/>
    <w:basedOn w:val="CommentText"/>
    <w:next w:val="CommentText"/>
    <w:semiHidden/>
    <w:rsid w:val="00B54447"/>
    <w:rPr>
      <w:b/>
      <w:bCs/>
    </w:rPr>
  </w:style>
  <w:style w:type="character" w:styleId="Hyperlink">
    <w:name w:val="Hyperlink"/>
    <w:basedOn w:val="DefaultParagraphFont"/>
    <w:rsid w:val="00B54447"/>
    <w:rPr>
      <w:color w:val="0000EE"/>
      <w:u w:val="single"/>
    </w:rPr>
  </w:style>
  <w:style w:type="paragraph" w:styleId="NormalWeb">
    <w:name w:val="Normal (Web)"/>
    <w:basedOn w:val="Normal"/>
    <w:rsid w:val="00B54447"/>
    <w:pPr>
      <w:spacing w:before="100" w:beforeAutospacing="1" w:after="100" w:afterAutospacing="1"/>
    </w:pPr>
    <w:rPr>
      <w:rFonts w:ascii="Verdana" w:hAnsi="Verdana"/>
      <w:color w:val="000000"/>
      <w:sz w:val="20"/>
      <w:szCs w:val="20"/>
    </w:rPr>
  </w:style>
  <w:style w:type="paragraph" w:styleId="Header">
    <w:name w:val="header"/>
    <w:basedOn w:val="Normal"/>
    <w:link w:val="HeaderChar"/>
    <w:uiPriority w:val="99"/>
    <w:rsid w:val="00B54447"/>
    <w:pPr>
      <w:tabs>
        <w:tab w:val="center" w:pos="4320"/>
        <w:tab w:val="right" w:pos="8640"/>
      </w:tabs>
    </w:pPr>
  </w:style>
  <w:style w:type="paragraph" w:customStyle="1" w:styleId="Style1">
    <w:name w:val="Style1"/>
    <w:basedOn w:val="Heading1"/>
    <w:rsid w:val="00B54447"/>
    <w:pPr>
      <w:numPr>
        <w:numId w:val="19"/>
      </w:numPr>
    </w:pPr>
  </w:style>
  <w:style w:type="character" w:customStyle="1" w:styleId="Heading2Char">
    <w:name w:val="Heading 2 Char"/>
    <w:basedOn w:val="DefaultParagraphFont"/>
    <w:link w:val="Heading2"/>
    <w:rsid w:val="00B54447"/>
    <w:rPr>
      <w:rFonts w:ascii="Helvetica" w:hAnsi="Helvetica" w:cs="Arial"/>
      <w:b/>
      <w:bCs/>
      <w:iCs/>
      <w:sz w:val="26"/>
      <w:szCs w:val="28"/>
      <w:lang w:val="en-US" w:eastAsia="en-US" w:bidi="ar-SA"/>
    </w:rPr>
  </w:style>
  <w:style w:type="character" w:customStyle="1" w:styleId="Heading3Char">
    <w:name w:val="Heading 3 Char"/>
    <w:basedOn w:val="DefaultParagraphFont"/>
    <w:link w:val="Heading3"/>
    <w:rsid w:val="00B54447"/>
    <w:rPr>
      <w:rFonts w:ascii="Helvetica" w:hAnsi="Helvetica" w:cs="Arial"/>
      <w:b/>
      <w:bCs/>
      <w:sz w:val="26"/>
      <w:szCs w:val="26"/>
      <w:lang w:val="en-US" w:eastAsia="en-US" w:bidi="ar-SA"/>
    </w:rPr>
  </w:style>
  <w:style w:type="character" w:customStyle="1" w:styleId="Heading4Char">
    <w:name w:val="Heading 4 Char"/>
    <w:basedOn w:val="DefaultParagraphFont"/>
    <w:link w:val="Heading4"/>
    <w:rsid w:val="00B54447"/>
    <w:rPr>
      <w:rFonts w:ascii="Helvetica" w:hAnsi="Helvetica"/>
      <w:b/>
      <w:bCs/>
      <w:sz w:val="26"/>
      <w:szCs w:val="28"/>
      <w:lang w:val="en-US" w:eastAsia="en-US" w:bidi="ar-SA"/>
    </w:rPr>
  </w:style>
  <w:style w:type="paragraph" w:styleId="TOC2">
    <w:name w:val="toc 2"/>
    <w:basedOn w:val="Normal"/>
    <w:next w:val="Normal"/>
    <w:autoRedefine/>
    <w:semiHidden/>
    <w:rsid w:val="00B54447"/>
    <w:pPr>
      <w:tabs>
        <w:tab w:val="left" w:pos="1260"/>
        <w:tab w:val="right" w:leader="dot" w:pos="9350"/>
      </w:tabs>
      <w:spacing w:before="120"/>
      <w:ind w:left="1260" w:hanging="540"/>
    </w:pPr>
  </w:style>
  <w:style w:type="paragraph" w:styleId="TOC1">
    <w:name w:val="toc 1"/>
    <w:basedOn w:val="Normal"/>
    <w:next w:val="Normal"/>
    <w:autoRedefine/>
    <w:semiHidden/>
    <w:rsid w:val="00B54447"/>
    <w:pPr>
      <w:tabs>
        <w:tab w:val="left" w:pos="720"/>
        <w:tab w:val="right" w:leader="dot" w:pos="9350"/>
      </w:tabs>
      <w:spacing w:before="120"/>
      <w:ind w:left="720" w:hanging="720"/>
    </w:pPr>
  </w:style>
  <w:style w:type="paragraph" w:styleId="TOC3">
    <w:name w:val="toc 3"/>
    <w:basedOn w:val="Normal"/>
    <w:next w:val="Normal"/>
    <w:autoRedefine/>
    <w:semiHidden/>
    <w:rsid w:val="00B54447"/>
    <w:pPr>
      <w:tabs>
        <w:tab w:val="left" w:pos="1800"/>
        <w:tab w:val="right" w:leader="dot" w:pos="9350"/>
      </w:tabs>
      <w:spacing w:before="120"/>
      <w:ind w:left="1800" w:hanging="540"/>
    </w:pPr>
  </w:style>
  <w:style w:type="paragraph" w:styleId="TOC4">
    <w:name w:val="toc 4"/>
    <w:basedOn w:val="Normal"/>
    <w:next w:val="Normal"/>
    <w:autoRedefine/>
    <w:semiHidden/>
    <w:rsid w:val="00B54447"/>
    <w:pPr>
      <w:tabs>
        <w:tab w:val="left" w:pos="2160"/>
        <w:tab w:val="right" w:leader="dot" w:pos="9350"/>
      </w:tabs>
      <w:spacing w:before="120"/>
      <w:ind w:left="2160" w:hanging="360"/>
    </w:pPr>
  </w:style>
  <w:style w:type="table" w:styleId="TableGrid">
    <w:name w:val="Table Grid"/>
    <w:basedOn w:val="TableNormal"/>
    <w:rsid w:val="00B5444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
    <w:name w:val="Body Text"/>
    <w:basedOn w:val="Normal"/>
    <w:rsid w:val="008A66F2"/>
    <w:pPr>
      <w:jc w:val="both"/>
    </w:pPr>
    <w:rPr>
      <w:szCs w:val="20"/>
    </w:rPr>
  </w:style>
  <w:style w:type="character" w:customStyle="1" w:styleId="HeaderChar">
    <w:name w:val="Header Char"/>
    <w:basedOn w:val="DefaultParagraphFont"/>
    <w:link w:val="Header"/>
    <w:uiPriority w:val="99"/>
    <w:rsid w:val="00131C04"/>
    <w:rPr>
      <w:sz w:val="24"/>
      <w:szCs w:val="24"/>
    </w:rPr>
  </w:style>
  <w:style w:type="character" w:customStyle="1" w:styleId="FooterChar">
    <w:name w:val="Footer Char"/>
    <w:basedOn w:val="DefaultParagraphFont"/>
    <w:link w:val="Footer"/>
    <w:uiPriority w:val="99"/>
    <w:rsid w:val="00131C04"/>
    <w:rPr>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eader" Target="header4.xml"/><Relationship Id="rId18" Type="http://schemas.openxmlformats.org/officeDocument/2006/relationships/footer" Target="footer7.xml"/><Relationship Id="rId26" Type="http://schemas.openxmlformats.org/officeDocument/2006/relationships/footer" Target="footer11.xml"/><Relationship Id="rId3" Type="http://schemas.openxmlformats.org/officeDocument/2006/relationships/settings" Target="settings.xml"/><Relationship Id="rId21" Type="http://schemas.openxmlformats.org/officeDocument/2006/relationships/footer" Target="footer8.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footer" Target="footer6.xml"/><Relationship Id="rId25" Type="http://schemas.openxmlformats.org/officeDocument/2006/relationships/header" Target="header7.xml"/><Relationship Id="rId2" Type="http://schemas.openxmlformats.org/officeDocument/2006/relationships/styles" Target="styles.xml"/><Relationship Id="rId16" Type="http://schemas.openxmlformats.org/officeDocument/2006/relationships/image" Target="media/image1.jpeg"/><Relationship Id="rId20" Type="http://schemas.openxmlformats.org/officeDocument/2006/relationships/header" Target="header5.xml"/><Relationship Id="rId29"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24" Type="http://schemas.openxmlformats.org/officeDocument/2006/relationships/footer" Target="footer10.xml"/><Relationship Id="rId5" Type="http://schemas.openxmlformats.org/officeDocument/2006/relationships/footnotes" Target="footnotes.xml"/><Relationship Id="rId15" Type="http://schemas.openxmlformats.org/officeDocument/2006/relationships/footer" Target="footer5.xml"/><Relationship Id="rId23" Type="http://schemas.openxmlformats.org/officeDocument/2006/relationships/header" Target="header6.xml"/><Relationship Id="rId28" Type="http://schemas.openxmlformats.org/officeDocument/2006/relationships/glossaryDocument" Target="glossary/document.xml"/><Relationship Id="rId10" Type="http://schemas.openxmlformats.org/officeDocument/2006/relationships/footer" Target="footer2.xml"/><Relationship Id="rId19" Type="http://schemas.openxmlformats.org/officeDocument/2006/relationships/hyperlink" Target="http://www.cpuc.ca.gov/video/application" TargetMode="Externa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oter" Target="footer4.xml"/><Relationship Id="rId22" Type="http://schemas.openxmlformats.org/officeDocument/2006/relationships/footer" Target="footer9.xml"/><Relationship Id="rId27"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693BE4D8F201436C8F61BAC886DA0BF9"/>
        <w:category>
          <w:name w:val="General"/>
          <w:gallery w:val="placeholder"/>
        </w:category>
        <w:types>
          <w:type w:val="bbPlcHdr"/>
        </w:types>
        <w:behaviors>
          <w:behavior w:val="content"/>
        </w:behaviors>
        <w:guid w:val="{74D4A86E-3797-4510-87E8-C070297C4500}"/>
      </w:docPartPr>
      <w:docPartBody>
        <w:p w:rsidR="00000000" w:rsidRDefault="00910CB2" w:rsidP="00910CB2">
          <w:pPr>
            <w:pStyle w:val="693BE4D8F201436C8F61BAC886DA0BF9"/>
          </w:pPr>
          <w:r>
            <w:t>[Type text]</w:t>
          </w:r>
        </w:p>
      </w:docPartBody>
    </w:docPart>
    <w:docPart>
      <w:docPartPr>
        <w:name w:val="9FC5D6EBD605425D921A1F1132023077"/>
        <w:category>
          <w:name w:val="General"/>
          <w:gallery w:val="placeholder"/>
        </w:category>
        <w:types>
          <w:type w:val="bbPlcHdr"/>
        </w:types>
        <w:behaviors>
          <w:behavior w:val="content"/>
        </w:behaviors>
        <w:guid w:val="{7E666C13-F3D2-4DA3-9356-E7CBBDF2FC28}"/>
      </w:docPartPr>
      <w:docPartBody>
        <w:p w:rsidR="00000000" w:rsidRDefault="00910CB2" w:rsidP="00910CB2">
          <w:pPr>
            <w:pStyle w:val="9FC5D6EBD605425D921A1F1132023077"/>
          </w:pPr>
          <w:r>
            <w:t>[Type text]</w:t>
          </w:r>
        </w:p>
      </w:docPartBody>
    </w:docPart>
  </w:docParts>
</w:glossaryDocument>
</file>

<file path=word/glossary/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w:panose1 w:val="020B060402020202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A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Bookman Old Style">
    <w:panose1 w:val="02050604050505020204"/>
    <w:charset w:val="00"/>
    <w:family w:val="roman"/>
    <w:pitch w:val="variable"/>
    <w:sig w:usb0="00000287" w:usb1="00000000" w:usb2="00000000" w:usb3="00000000" w:csb0="0000009F" w:csb1="00000000"/>
  </w:font>
  <w:font w:name="Palatino">
    <w:altName w:val="Book Antiqua"/>
    <w:charset w:val="00"/>
    <w:family w:val="roman"/>
    <w:pitch w:val="variable"/>
    <w:sig w:usb0="00000007" w:usb1="00000000" w:usb2="00000000" w:usb3="00000000" w:csb0="00000093"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defaultTabStop w:val="720"/>
  <w:characterSpacingControl w:val="doNotCompress"/>
  <w:compat>
    <w:useFELayout/>
  </w:compat>
  <w:rsids>
    <w:rsidRoot w:val="00910CB2"/>
    <w:rsid w:val="00910CB2"/>
    <w:rsid w:val="00EE722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693BE4D8F201436C8F61BAC886DA0BF9">
    <w:name w:val="693BE4D8F201436C8F61BAC886DA0BF9"/>
    <w:rsid w:val="00910CB2"/>
  </w:style>
  <w:style w:type="paragraph" w:customStyle="1" w:styleId="9FC5D6EBD605425D921A1F1132023077">
    <w:name w:val="9FC5D6EBD605425D921A1F1132023077"/>
    <w:rsid w:val="00910CB2"/>
  </w:style>
</w:styles>
</file>

<file path=word/glossary/webSettings.xml><?xml version="1.0" encoding="utf-8"?>
<w:webSettings xmlns:r="http://schemas.openxmlformats.org/officeDocument/2006/relationships" xmlns:w="http://schemas.openxmlformats.org/wordprocessingml/2006/main">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12</Pages>
  <Words>2243</Words>
  <Characters>12788</Characters>
  <Application>Microsoft Office Word</Application>
  <DocSecurity>0</DocSecurity>
  <Lines>106</Lines>
  <Paragraphs>30</Paragraphs>
  <ScaleCrop>false</ScaleCrop>
  <HeadingPairs>
    <vt:vector size="2" baseType="variant">
      <vt:variant>
        <vt:lpstr>Title</vt:lpstr>
      </vt:variant>
      <vt:variant>
        <vt:i4>1</vt:i4>
      </vt:variant>
    </vt:vector>
  </HeadingPairs>
  <TitlesOfParts>
    <vt:vector size="1" baseType="lpstr">
      <vt:lpstr>_</vt:lpstr>
    </vt:vector>
  </TitlesOfParts>
  <LinksUpToDate>false</LinksUpToDate>
  <CharactersWithSpaces>15001</CharactersWithSpaces>
  <SharedDoc>false</SharedDoc>
  <HLinks>
    <vt:vector size="6" baseType="variant">
      <vt:variant>
        <vt:i4>9</vt:i4>
      </vt:variant>
      <vt:variant>
        <vt:i4>0</vt:i4>
      </vt:variant>
      <vt:variant>
        <vt:i4>0</vt:i4>
      </vt:variant>
      <vt:variant>
        <vt:i4>5</vt:i4>
      </vt:variant>
      <vt:variant>
        <vt:lpwstr>http://www.cpuc.ca.gov/video/application</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_</dc:title>
  <dc:creator/>
  <cp:lastModifiedBy/>
  <cp:revision>1</cp:revision>
  <cp:lastPrinted>2007-02-28T21:47:00Z</cp:lastPrinted>
  <dcterms:created xsi:type="dcterms:W3CDTF">2007-11-15T17:20:00Z</dcterms:created>
  <dcterms:modified xsi:type="dcterms:W3CDTF">2007-11-15T17:20:00Z</dcterms:modified>
</cp:coreProperties>
</file>