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Look w:val="04A0" w:firstRow="1" w:lastRow="0" w:firstColumn="1" w:lastColumn="0" w:noHBand="0" w:noVBand="1"/>
      </w:tblPr>
      <w:tblGrid>
        <w:gridCol w:w="4857"/>
        <w:gridCol w:w="4749"/>
      </w:tblGrid>
      <w:tr w:rsidR="00CC3212" w:rsidRPr="00934C0A" w14:paraId="4954DB8F" w14:textId="77777777" w:rsidTr="003561D1">
        <w:trPr>
          <w:trHeight w:val="946"/>
          <w:jc w:val="center"/>
        </w:trPr>
        <w:tc>
          <w:tcPr>
            <w:tcW w:w="9606" w:type="dxa"/>
            <w:gridSpan w:val="2"/>
            <w:shd w:val="clear" w:color="auto" w:fill="auto"/>
            <w:vAlign w:val="center"/>
          </w:tcPr>
          <w:p w14:paraId="53003096" w14:textId="77777777" w:rsidR="00CC3212" w:rsidRPr="00934C0A" w:rsidRDefault="00CC3212" w:rsidP="003561D1">
            <w:pPr>
              <w:jc w:val="center"/>
              <w:rPr>
                <w:rFonts w:ascii="Palatino Linotype" w:eastAsia="Calibri" w:hAnsi="Palatino Linotype"/>
                <w:b/>
                <w:sz w:val="28"/>
                <w:szCs w:val="28"/>
              </w:rPr>
            </w:pPr>
            <w:r w:rsidRPr="00934C0A">
              <w:rPr>
                <w:rFonts w:ascii="Palatino Linotype" w:eastAsia="Calibri" w:hAnsi="Palatino Linotype"/>
                <w:b/>
                <w:sz w:val="28"/>
                <w:szCs w:val="28"/>
              </w:rPr>
              <w:t>PUBLIC UTILITIES COMMISSION OF THE STATE OF CALIFORNIA</w:t>
            </w:r>
          </w:p>
        </w:tc>
      </w:tr>
      <w:tr w:rsidR="00CC3212" w:rsidRPr="00934C0A" w14:paraId="4AAF981E" w14:textId="77777777" w:rsidTr="003561D1">
        <w:trPr>
          <w:jc w:val="center"/>
        </w:trPr>
        <w:tc>
          <w:tcPr>
            <w:tcW w:w="4857" w:type="dxa"/>
            <w:shd w:val="clear" w:color="auto" w:fill="auto"/>
            <w:vAlign w:val="center"/>
          </w:tcPr>
          <w:p w14:paraId="5777DA75" w14:textId="77777777" w:rsidR="00CC3212" w:rsidRPr="00934C0A" w:rsidRDefault="00CC3212" w:rsidP="003561D1">
            <w:pPr>
              <w:rPr>
                <w:rFonts w:ascii="Palatino Linotype" w:eastAsia="Calibri" w:hAnsi="Palatino Linotype"/>
                <w:b/>
              </w:rPr>
            </w:pPr>
            <w:r w:rsidRPr="00934C0A">
              <w:rPr>
                <w:rFonts w:ascii="Palatino Linotype" w:eastAsia="Calibri" w:hAnsi="Palatino Linotype"/>
                <w:b/>
              </w:rPr>
              <w:t>WATER DIVISION</w:t>
            </w:r>
          </w:p>
        </w:tc>
        <w:tc>
          <w:tcPr>
            <w:tcW w:w="4749" w:type="dxa"/>
            <w:shd w:val="clear" w:color="auto" w:fill="auto"/>
            <w:vAlign w:val="center"/>
          </w:tcPr>
          <w:p w14:paraId="2C04AEB8" w14:textId="3A00222E" w:rsidR="00CC3212" w:rsidRPr="00934C0A" w:rsidRDefault="00E30E25" w:rsidP="004F1F0E">
            <w:pPr>
              <w:jc w:val="right"/>
              <w:rPr>
                <w:rFonts w:ascii="Palatino Linotype" w:eastAsia="Calibri" w:hAnsi="Palatino Linotype"/>
                <w:b/>
              </w:rPr>
            </w:pPr>
            <w:r w:rsidRPr="00934C0A">
              <w:rPr>
                <w:rFonts w:ascii="Palatino Linotype" w:eastAsia="Calibri" w:hAnsi="Palatino Linotype"/>
                <w:b/>
              </w:rPr>
              <w:t xml:space="preserve">RESOLUTION </w:t>
            </w:r>
            <w:r w:rsidRPr="00E45B29">
              <w:rPr>
                <w:rFonts w:ascii="Palatino Linotype" w:eastAsia="Calibri" w:hAnsi="Palatino Linotype"/>
                <w:b/>
              </w:rPr>
              <w:t>W-</w:t>
            </w:r>
            <w:r w:rsidR="009C4E81">
              <w:rPr>
                <w:rFonts w:ascii="Palatino Linotype" w:eastAsia="Calibri" w:hAnsi="Palatino Linotype"/>
                <w:b/>
              </w:rPr>
              <w:t>XXX</w:t>
            </w:r>
          </w:p>
        </w:tc>
      </w:tr>
      <w:tr w:rsidR="00CC3212" w:rsidRPr="00934C0A" w14:paraId="7BE8F46D" w14:textId="77777777" w:rsidTr="003561D1">
        <w:trPr>
          <w:jc w:val="center"/>
        </w:trPr>
        <w:tc>
          <w:tcPr>
            <w:tcW w:w="4857" w:type="dxa"/>
            <w:shd w:val="clear" w:color="auto" w:fill="auto"/>
            <w:vAlign w:val="center"/>
          </w:tcPr>
          <w:p w14:paraId="4D6B977B" w14:textId="77777777" w:rsidR="00CC3212" w:rsidRPr="00934C0A" w:rsidRDefault="00CC3212" w:rsidP="003561D1">
            <w:pPr>
              <w:rPr>
                <w:rFonts w:ascii="Palatino Linotype" w:eastAsia="Calibri" w:hAnsi="Palatino Linotype"/>
                <w:b/>
              </w:rPr>
            </w:pPr>
          </w:p>
        </w:tc>
        <w:tc>
          <w:tcPr>
            <w:tcW w:w="4749" w:type="dxa"/>
            <w:shd w:val="clear" w:color="auto" w:fill="auto"/>
            <w:vAlign w:val="center"/>
          </w:tcPr>
          <w:p w14:paraId="339F28B2" w14:textId="799CE235" w:rsidR="00CC3212" w:rsidRPr="00934C0A" w:rsidRDefault="009C4E81" w:rsidP="00075B50">
            <w:pPr>
              <w:jc w:val="right"/>
              <w:rPr>
                <w:rFonts w:ascii="Palatino Linotype" w:eastAsia="Calibri" w:hAnsi="Palatino Linotype"/>
                <w:b/>
              </w:rPr>
            </w:pPr>
            <w:r>
              <w:rPr>
                <w:rFonts w:ascii="Palatino Linotype" w:eastAsia="Calibri" w:hAnsi="Palatino Linotype"/>
                <w:b/>
              </w:rPr>
              <w:t>Date</w:t>
            </w:r>
            <w:r w:rsidR="00E963B4" w:rsidRPr="00934C0A">
              <w:rPr>
                <w:rFonts w:ascii="Palatino Linotype" w:eastAsia="Calibri" w:hAnsi="Palatino Linotype"/>
                <w:b/>
              </w:rPr>
              <w:t>, 20</w:t>
            </w:r>
            <w:r w:rsidR="0030444C">
              <w:rPr>
                <w:rFonts w:ascii="Palatino Linotype" w:eastAsia="Calibri" w:hAnsi="Palatino Linotype"/>
                <w:b/>
              </w:rPr>
              <w:t>2</w:t>
            </w:r>
            <w:r w:rsidR="003363E6">
              <w:rPr>
                <w:rFonts w:ascii="Palatino Linotype" w:eastAsia="Calibri" w:hAnsi="Palatino Linotype"/>
                <w:b/>
              </w:rPr>
              <w:t>1</w:t>
            </w:r>
          </w:p>
        </w:tc>
      </w:tr>
    </w:tbl>
    <w:p w14:paraId="32F5E98B" w14:textId="77777777" w:rsidR="001E2FB4" w:rsidRPr="00934C0A" w:rsidRDefault="001E2FB4">
      <w:pPr>
        <w:pStyle w:val="Body"/>
        <w:spacing w:after="0"/>
        <w:rPr>
          <w:rFonts w:ascii="Palatino Linotype" w:eastAsia="Palatino Linotype" w:hAnsi="Palatino Linotype" w:cs="Palatino Linotype"/>
        </w:rPr>
      </w:pPr>
    </w:p>
    <w:tbl>
      <w:tblPr>
        <w:tblW w:w="6998" w:type="dxa"/>
        <w:jc w:val="center"/>
        <w:tblLook w:val="04A0" w:firstRow="1" w:lastRow="0" w:firstColumn="1" w:lastColumn="0" w:noHBand="0" w:noVBand="1"/>
      </w:tblPr>
      <w:tblGrid>
        <w:gridCol w:w="6998"/>
      </w:tblGrid>
      <w:tr w:rsidR="00CC3212" w:rsidRPr="00934C0A" w14:paraId="59AB054C" w14:textId="77777777" w:rsidTr="003561D1">
        <w:trPr>
          <w:jc w:val="center"/>
        </w:trPr>
        <w:tc>
          <w:tcPr>
            <w:tcW w:w="6998" w:type="dxa"/>
            <w:shd w:val="clear" w:color="auto" w:fill="auto"/>
            <w:vAlign w:val="center"/>
          </w:tcPr>
          <w:p w14:paraId="1F0D3B5C" w14:textId="77777777" w:rsidR="00CC3212" w:rsidRPr="00934C0A" w:rsidRDefault="00CC3212" w:rsidP="003561D1">
            <w:pPr>
              <w:spacing w:after="120"/>
              <w:jc w:val="center"/>
              <w:rPr>
                <w:rFonts w:ascii="Palatino Linotype" w:eastAsia="Calibri" w:hAnsi="Palatino Linotype"/>
                <w:b/>
                <w:sz w:val="28"/>
                <w:szCs w:val="28"/>
                <w:u w:val="single"/>
              </w:rPr>
            </w:pPr>
            <w:r w:rsidRPr="00934C0A">
              <w:rPr>
                <w:rFonts w:ascii="Palatino Linotype" w:eastAsia="Calibri" w:hAnsi="Palatino Linotype"/>
                <w:b/>
                <w:sz w:val="28"/>
                <w:szCs w:val="28"/>
                <w:u w:val="single"/>
              </w:rPr>
              <w:t>R E S O L U T I O N</w:t>
            </w:r>
          </w:p>
        </w:tc>
      </w:tr>
      <w:tr w:rsidR="00CC3212" w:rsidRPr="00934C0A" w14:paraId="7308CB64" w14:textId="77777777" w:rsidTr="003561D1">
        <w:trPr>
          <w:jc w:val="center"/>
        </w:trPr>
        <w:tc>
          <w:tcPr>
            <w:tcW w:w="6998" w:type="dxa"/>
            <w:tcBorders>
              <w:bottom w:val="single" w:sz="4" w:space="0" w:color="auto"/>
            </w:tcBorders>
            <w:shd w:val="clear" w:color="auto" w:fill="auto"/>
          </w:tcPr>
          <w:p w14:paraId="10F71C63" w14:textId="3A88863D" w:rsidR="00CC3212" w:rsidRPr="00CD7636" w:rsidRDefault="00D06E0B" w:rsidP="004F1F0E">
            <w:pPr>
              <w:rPr>
                <w:rFonts w:ascii="Palatino Linotype" w:eastAsia="Palatino Linotype" w:hAnsi="Palatino Linotype" w:cs="Palatino Linotype"/>
                <w:b/>
                <w:bCs/>
              </w:rPr>
            </w:pPr>
            <w:r w:rsidRPr="00934C0A">
              <w:rPr>
                <w:rStyle w:val="HeaderChar"/>
                <w:rFonts w:ascii="Palatino Linotype" w:eastAsia="Palatino Linotype" w:hAnsi="Palatino Linotype" w:cs="Palatino Linotype"/>
                <w:b/>
                <w:bCs/>
              </w:rPr>
              <w:t>(RES. W-</w:t>
            </w:r>
            <w:r w:rsidR="009C4E81">
              <w:rPr>
                <w:rStyle w:val="HeaderChar"/>
                <w:rFonts w:ascii="Palatino Linotype" w:eastAsia="Palatino Linotype" w:hAnsi="Palatino Linotype" w:cs="Palatino Linotype"/>
                <w:b/>
                <w:bCs/>
              </w:rPr>
              <w:t>XXXX</w:t>
            </w:r>
            <w:r w:rsidR="00CC3212" w:rsidRPr="00934C0A">
              <w:rPr>
                <w:rStyle w:val="HeaderChar"/>
                <w:rFonts w:ascii="Palatino Linotype" w:eastAsia="Palatino Linotype" w:hAnsi="Palatino Linotype" w:cs="Palatino Linotype"/>
                <w:b/>
                <w:bCs/>
              </w:rPr>
              <w:t xml:space="preserve">) </w:t>
            </w:r>
            <w:bookmarkStart w:id="0" w:name="_Hlk515964891"/>
            <w:r w:rsidR="009C4E81">
              <w:rPr>
                <w:rStyle w:val="HeaderChar"/>
                <w:rFonts w:ascii="Palatino Linotype" w:eastAsia="Palatino Linotype" w:hAnsi="Palatino Linotype" w:cs="Palatino Linotype"/>
                <w:b/>
                <w:bCs/>
              </w:rPr>
              <w:t xml:space="preserve">HAVASU </w:t>
            </w:r>
            <w:r w:rsidR="004F1F0E">
              <w:rPr>
                <w:rStyle w:val="HeaderChar"/>
                <w:rFonts w:ascii="Palatino Linotype" w:eastAsia="Palatino Linotype" w:hAnsi="Palatino Linotype" w:cs="Palatino Linotype"/>
                <w:b/>
                <w:bCs/>
              </w:rPr>
              <w:t>WATER COMPANY</w:t>
            </w:r>
            <w:r w:rsidR="00CC3212" w:rsidRPr="00934C0A">
              <w:rPr>
                <w:rStyle w:val="HeaderChar"/>
                <w:rFonts w:ascii="Palatino Linotype" w:eastAsia="Palatino Linotype" w:hAnsi="Palatino Linotype" w:cs="Palatino Linotype"/>
                <w:b/>
                <w:bCs/>
              </w:rPr>
              <w:t xml:space="preserve">. ORDER </w:t>
            </w:r>
            <w:r w:rsidR="009C4E81">
              <w:rPr>
                <w:rStyle w:val="HeaderChar"/>
                <w:rFonts w:ascii="Palatino Linotype" w:eastAsia="Palatino Linotype" w:hAnsi="Palatino Linotype" w:cs="Palatino Linotype"/>
                <w:b/>
                <w:bCs/>
              </w:rPr>
              <w:t xml:space="preserve">REJECTING </w:t>
            </w:r>
            <w:r w:rsidR="005629A5">
              <w:rPr>
                <w:rStyle w:val="HeaderChar"/>
                <w:rFonts w:ascii="Palatino Linotype" w:eastAsia="Palatino Linotype" w:hAnsi="Palatino Linotype" w:cs="Palatino Linotype"/>
                <w:b/>
                <w:bCs/>
              </w:rPr>
              <w:t xml:space="preserve">ADVICE LETTER 48-W </w:t>
            </w:r>
            <w:r w:rsidR="00EA3BDA">
              <w:rPr>
                <w:rStyle w:val="HeaderChar"/>
                <w:rFonts w:ascii="Palatino Linotype" w:eastAsia="Palatino Linotype" w:hAnsi="Palatino Linotype" w:cs="Palatino Linotype"/>
                <w:b/>
                <w:bCs/>
              </w:rPr>
              <w:t xml:space="preserve">IN ACCORDANCE WITH </w:t>
            </w:r>
            <w:r w:rsidR="005629A5">
              <w:rPr>
                <w:rStyle w:val="HeaderChar"/>
                <w:rFonts w:ascii="Palatino Linotype" w:eastAsia="Palatino Linotype" w:hAnsi="Palatino Linotype" w:cs="Palatino Linotype"/>
                <w:b/>
                <w:bCs/>
              </w:rPr>
              <w:t xml:space="preserve">GENERAL ORDER 96-B, GENERAL RULE 7.6.2. </w:t>
            </w:r>
            <w:bookmarkEnd w:id="0"/>
          </w:p>
        </w:tc>
      </w:tr>
      <w:tr w:rsidR="00CC3212" w:rsidRPr="00934C0A" w14:paraId="6085A1A2" w14:textId="77777777" w:rsidTr="003561D1">
        <w:trPr>
          <w:trHeight w:val="258"/>
          <w:jc w:val="center"/>
        </w:trPr>
        <w:tc>
          <w:tcPr>
            <w:tcW w:w="6998" w:type="dxa"/>
            <w:tcBorders>
              <w:top w:val="single" w:sz="4" w:space="0" w:color="auto"/>
            </w:tcBorders>
            <w:shd w:val="clear" w:color="auto" w:fill="auto"/>
          </w:tcPr>
          <w:p w14:paraId="336FBBD5" w14:textId="77777777" w:rsidR="00CC3212" w:rsidRPr="00934C0A" w:rsidRDefault="00CC3212" w:rsidP="003561D1">
            <w:pPr>
              <w:rPr>
                <w:rFonts w:ascii="Palatino Linotype" w:eastAsia="Calibri" w:hAnsi="Palatino Linotype"/>
                <w:b/>
              </w:rPr>
            </w:pPr>
          </w:p>
        </w:tc>
      </w:tr>
    </w:tbl>
    <w:p w14:paraId="0196BA18" w14:textId="77777777" w:rsidR="001E2FB4" w:rsidRPr="00934C0A" w:rsidRDefault="00AE57DD" w:rsidP="00CC3212">
      <w:pPr>
        <w:pStyle w:val="Body"/>
        <w:spacing w:after="0" w:line="240" w:lineRule="auto"/>
        <w:rPr>
          <w:rStyle w:val="HeaderChar"/>
          <w:rFonts w:ascii="Palatino Linotype" w:eastAsia="Palatino Linotype" w:hAnsi="Palatino Linotype" w:cs="Palatino Linotype"/>
          <w:b/>
          <w:bCs/>
          <w:sz w:val="28"/>
          <w:szCs w:val="28"/>
          <w:u w:val="single"/>
        </w:rPr>
      </w:pPr>
      <w:r w:rsidRPr="00934C0A">
        <w:rPr>
          <w:rStyle w:val="HeaderChar"/>
          <w:rFonts w:ascii="Palatino Linotype" w:eastAsia="Palatino Linotype" w:hAnsi="Palatino Linotype" w:cs="Palatino Linotype"/>
          <w:b/>
          <w:bCs/>
          <w:sz w:val="28"/>
          <w:szCs w:val="28"/>
          <w:u w:val="single"/>
        </w:rPr>
        <w:t>SUMMARY</w:t>
      </w:r>
    </w:p>
    <w:p w14:paraId="0E6DCFF6" w14:textId="77777777" w:rsidR="001E2FB4" w:rsidRPr="00934C0A" w:rsidRDefault="001E2FB4">
      <w:pPr>
        <w:pStyle w:val="Body"/>
        <w:spacing w:after="0" w:line="240" w:lineRule="auto"/>
        <w:rPr>
          <w:rFonts w:ascii="Palatino Linotype" w:eastAsia="Palatino Linotype" w:hAnsi="Palatino Linotype" w:cs="Palatino Linotype"/>
        </w:rPr>
      </w:pPr>
    </w:p>
    <w:p w14:paraId="1385C0EB" w14:textId="5C2C03B2" w:rsidR="00520393" w:rsidRDefault="00E963B4" w:rsidP="007078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eaderChar"/>
          <w:rFonts w:ascii="Palatino Linotype" w:eastAsia="Palatino Linotype" w:hAnsi="Palatino Linotype" w:cs="Palatino Linotype"/>
        </w:rPr>
      </w:pPr>
      <w:r w:rsidRPr="00F63E51">
        <w:rPr>
          <w:rStyle w:val="HeaderChar"/>
          <w:rFonts w:ascii="Palatino Linotype" w:eastAsia="Palatino Linotype" w:hAnsi="Palatino Linotype" w:cs="Palatino Linotype"/>
        </w:rPr>
        <w:t xml:space="preserve">By Advice Letter </w:t>
      </w:r>
      <w:r w:rsidR="00570C79" w:rsidRPr="00F63E51">
        <w:rPr>
          <w:rStyle w:val="HeaderChar"/>
          <w:rFonts w:ascii="Palatino Linotype" w:eastAsia="Palatino Linotype" w:hAnsi="Palatino Linotype" w:cs="Palatino Linotype"/>
        </w:rPr>
        <w:t xml:space="preserve">(AL) </w:t>
      </w:r>
      <w:r w:rsidR="005629A5">
        <w:rPr>
          <w:rStyle w:val="HeaderChar"/>
          <w:rFonts w:ascii="Palatino Linotype" w:eastAsia="Palatino Linotype" w:hAnsi="Palatino Linotype" w:cs="Palatino Linotype"/>
        </w:rPr>
        <w:t>48-W</w:t>
      </w:r>
      <w:r w:rsidR="00AE57DD" w:rsidRPr="00F63E51">
        <w:rPr>
          <w:rStyle w:val="HeaderChar"/>
          <w:rFonts w:ascii="Palatino Linotype" w:eastAsia="Palatino Linotype" w:hAnsi="Palatino Linotype" w:cs="Palatino Linotype"/>
        </w:rPr>
        <w:t xml:space="preserve">, filed on </w:t>
      </w:r>
      <w:r w:rsidR="005629A5">
        <w:rPr>
          <w:rStyle w:val="HeaderChar"/>
          <w:rFonts w:ascii="Palatino Linotype" w:eastAsia="Palatino Linotype" w:hAnsi="Palatino Linotype" w:cs="Palatino Linotype"/>
        </w:rPr>
        <w:t>October 22</w:t>
      </w:r>
      <w:r w:rsidR="00781F7D" w:rsidRPr="00F63E51">
        <w:rPr>
          <w:rStyle w:val="HeaderChar"/>
          <w:rFonts w:ascii="Palatino Linotype" w:eastAsia="Palatino Linotype" w:hAnsi="Palatino Linotype" w:cs="Palatino Linotype"/>
        </w:rPr>
        <w:t>, 20</w:t>
      </w:r>
      <w:r w:rsidR="002F1CD2" w:rsidRPr="00F63E51">
        <w:rPr>
          <w:rStyle w:val="HeaderChar"/>
          <w:rFonts w:ascii="Palatino Linotype" w:eastAsia="Palatino Linotype" w:hAnsi="Palatino Linotype" w:cs="Palatino Linotype"/>
        </w:rPr>
        <w:t>2</w:t>
      </w:r>
      <w:r w:rsidR="005629A5">
        <w:rPr>
          <w:rStyle w:val="HeaderChar"/>
          <w:rFonts w:ascii="Palatino Linotype" w:eastAsia="Palatino Linotype" w:hAnsi="Palatino Linotype" w:cs="Palatino Linotype"/>
        </w:rPr>
        <w:t>1</w:t>
      </w:r>
      <w:r w:rsidRPr="00F63E51">
        <w:rPr>
          <w:rStyle w:val="HeaderChar"/>
          <w:rFonts w:ascii="Palatino Linotype" w:eastAsia="Palatino Linotype" w:hAnsi="Palatino Linotype" w:cs="Palatino Linotype"/>
        </w:rPr>
        <w:t xml:space="preserve">, </w:t>
      </w:r>
      <w:r w:rsidR="00CB2F95">
        <w:rPr>
          <w:rStyle w:val="HeaderChar"/>
          <w:rFonts w:ascii="Palatino Linotype" w:eastAsia="Palatino Linotype" w:hAnsi="Palatino Linotype" w:cs="Palatino Linotype"/>
        </w:rPr>
        <w:t xml:space="preserve">Havasu </w:t>
      </w:r>
      <w:r w:rsidR="00261A94" w:rsidRPr="00F63E51">
        <w:rPr>
          <w:rStyle w:val="HeaderChar"/>
          <w:rFonts w:ascii="Palatino Linotype" w:eastAsia="Palatino Linotype" w:hAnsi="Palatino Linotype" w:cs="Palatino Linotype"/>
        </w:rPr>
        <w:t xml:space="preserve">Water Company </w:t>
      </w:r>
      <w:r w:rsidR="004F1F0E" w:rsidRPr="00F63E51">
        <w:rPr>
          <w:rStyle w:val="HeaderChar"/>
          <w:rFonts w:ascii="Palatino Linotype" w:eastAsia="Palatino Linotype" w:hAnsi="Palatino Linotype" w:cs="Palatino Linotype"/>
        </w:rPr>
        <w:t>(</w:t>
      </w:r>
      <w:r w:rsidR="00CB2F95">
        <w:rPr>
          <w:rStyle w:val="HeaderChar"/>
          <w:rFonts w:ascii="Palatino Linotype" w:eastAsia="Palatino Linotype" w:hAnsi="Palatino Linotype" w:cs="Palatino Linotype"/>
        </w:rPr>
        <w:t>Havasu</w:t>
      </w:r>
      <w:r w:rsidR="00D06E0B" w:rsidRPr="00F63E51">
        <w:rPr>
          <w:rStyle w:val="HeaderChar"/>
          <w:rFonts w:ascii="Palatino Linotype" w:eastAsia="Palatino Linotype" w:hAnsi="Palatino Linotype" w:cs="Palatino Linotype"/>
        </w:rPr>
        <w:t>)</w:t>
      </w:r>
      <w:r w:rsidR="00AE57DD" w:rsidRPr="00F63E51">
        <w:rPr>
          <w:rStyle w:val="HeaderChar"/>
          <w:rFonts w:ascii="Palatino Linotype" w:eastAsia="Palatino Linotype" w:hAnsi="Palatino Linotype" w:cs="Palatino Linotype"/>
        </w:rPr>
        <w:t xml:space="preserve"> </w:t>
      </w:r>
      <w:r w:rsidR="00340AFA" w:rsidRPr="00F63E51">
        <w:rPr>
          <w:rFonts w:ascii="Palatino Linotype" w:hAnsi="Palatino Linotype"/>
        </w:rPr>
        <w:t xml:space="preserve">seeks a </w:t>
      </w:r>
      <w:r w:rsidR="0082427A" w:rsidRPr="00F63E51">
        <w:rPr>
          <w:rFonts w:ascii="Palatino Linotype" w:hAnsi="Palatino Linotype"/>
        </w:rPr>
        <w:t xml:space="preserve">general </w:t>
      </w:r>
      <w:r w:rsidR="00340AFA" w:rsidRPr="00F63E51">
        <w:rPr>
          <w:rFonts w:ascii="Palatino Linotype" w:hAnsi="Palatino Linotype"/>
        </w:rPr>
        <w:t xml:space="preserve">rate increase </w:t>
      </w:r>
      <w:r w:rsidR="00F84BC9" w:rsidRPr="00F63E51">
        <w:rPr>
          <w:rFonts w:ascii="Palatino Linotype" w:hAnsi="Palatino Linotype"/>
        </w:rPr>
        <w:t xml:space="preserve">producing additional </w:t>
      </w:r>
      <w:r w:rsidR="006C37F4" w:rsidRPr="00F63E51">
        <w:rPr>
          <w:rFonts w:ascii="Palatino Linotype" w:hAnsi="Palatino Linotype"/>
        </w:rPr>
        <w:t xml:space="preserve">annual </w:t>
      </w:r>
      <w:r w:rsidR="00340AFA" w:rsidRPr="00F63E51">
        <w:rPr>
          <w:rFonts w:ascii="Palatino Linotype" w:hAnsi="Palatino Linotype"/>
        </w:rPr>
        <w:t>revenues of $</w:t>
      </w:r>
      <w:r w:rsidR="00CB2F95">
        <w:rPr>
          <w:rFonts w:ascii="Palatino Linotype" w:hAnsi="Palatino Linotype"/>
        </w:rPr>
        <w:t>61,100</w:t>
      </w:r>
      <w:r w:rsidR="00EE36E6" w:rsidRPr="00F63E51">
        <w:rPr>
          <w:rFonts w:ascii="Palatino Linotype" w:hAnsi="Palatino Linotype"/>
        </w:rPr>
        <w:t>,</w:t>
      </w:r>
      <w:r w:rsidR="00012712" w:rsidRPr="00F63E51">
        <w:rPr>
          <w:rFonts w:ascii="Palatino Linotype" w:hAnsi="Palatino Linotype"/>
        </w:rPr>
        <w:t xml:space="preserve"> </w:t>
      </w:r>
      <w:r w:rsidR="00340AFA" w:rsidRPr="00F63E51">
        <w:rPr>
          <w:rFonts w:ascii="Palatino Linotype" w:hAnsi="Palatino Linotype"/>
        </w:rPr>
        <w:t xml:space="preserve">or </w:t>
      </w:r>
      <w:r w:rsidR="00CB2F95">
        <w:rPr>
          <w:rFonts w:ascii="Palatino Linotype" w:hAnsi="Palatino Linotype"/>
        </w:rPr>
        <w:t>22.80</w:t>
      </w:r>
      <w:r w:rsidR="00340AFA" w:rsidRPr="00F63E51">
        <w:rPr>
          <w:rFonts w:ascii="Palatino Linotype" w:hAnsi="Palatino Linotype"/>
        </w:rPr>
        <w:t>%,</w:t>
      </w:r>
      <w:r w:rsidR="00E30987" w:rsidRPr="00F63E51">
        <w:rPr>
          <w:rFonts w:ascii="Palatino Linotype" w:eastAsia="Palatino Linotype" w:hAnsi="Palatino Linotype" w:cs="Palatino Linotype"/>
        </w:rPr>
        <w:t xml:space="preserve"> </w:t>
      </w:r>
      <w:r w:rsidR="004C2B97">
        <w:rPr>
          <w:rFonts w:ascii="Palatino Linotype" w:eastAsia="Palatino Linotype" w:hAnsi="Palatino Linotype" w:cs="Palatino Linotype"/>
        </w:rPr>
        <w:t>based on a Rate</w:t>
      </w:r>
      <w:r w:rsidR="00341BBB">
        <w:rPr>
          <w:rFonts w:ascii="Palatino Linotype" w:eastAsia="Palatino Linotype" w:hAnsi="Palatino Linotype" w:cs="Palatino Linotype"/>
        </w:rPr>
        <w:t xml:space="preserve"> of Margin (ROM) of </w:t>
      </w:r>
      <w:r w:rsidR="00CB2F95">
        <w:rPr>
          <w:rFonts w:ascii="Palatino Linotype" w:eastAsia="Palatino Linotype" w:hAnsi="Palatino Linotype" w:cs="Palatino Linotype"/>
        </w:rPr>
        <w:t>23</w:t>
      </w:r>
      <w:r w:rsidR="00341BBB">
        <w:rPr>
          <w:rFonts w:ascii="Palatino Linotype" w:eastAsia="Palatino Linotype" w:hAnsi="Palatino Linotype" w:cs="Palatino Linotype"/>
        </w:rPr>
        <w:t>.</w:t>
      </w:r>
      <w:r w:rsidR="00CB2F95">
        <w:rPr>
          <w:rFonts w:ascii="Palatino Linotype" w:eastAsia="Palatino Linotype" w:hAnsi="Palatino Linotype" w:cs="Palatino Linotype"/>
        </w:rPr>
        <w:t>65</w:t>
      </w:r>
      <w:r w:rsidR="00341BBB">
        <w:rPr>
          <w:rFonts w:ascii="Palatino Linotype" w:eastAsia="Palatino Linotype" w:hAnsi="Palatino Linotype" w:cs="Palatino Linotype"/>
        </w:rPr>
        <w:t>%</w:t>
      </w:r>
      <w:r w:rsidR="007E3800" w:rsidRPr="00F63E51">
        <w:rPr>
          <w:rStyle w:val="HeaderChar"/>
          <w:rFonts w:ascii="Palatino Linotype" w:eastAsia="Palatino Linotype" w:hAnsi="Palatino Linotype" w:cs="Palatino Linotype"/>
        </w:rPr>
        <w:t>.</w:t>
      </w:r>
      <w:r w:rsidR="00A71201">
        <w:rPr>
          <w:rStyle w:val="HeaderChar"/>
          <w:rFonts w:ascii="Palatino Linotype" w:eastAsia="Palatino Linotype" w:hAnsi="Palatino Linotype" w:cs="Palatino Linotype"/>
        </w:rPr>
        <w:t xml:space="preserve"> </w:t>
      </w:r>
      <w:r w:rsidR="00CB2F95">
        <w:rPr>
          <w:rStyle w:val="HeaderChar"/>
          <w:rFonts w:ascii="Palatino Linotype" w:eastAsia="Palatino Linotype" w:hAnsi="Palatino Linotype" w:cs="Palatino Linotype"/>
        </w:rPr>
        <w:t>Havasu also request</w:t>
      </w:r>
      <w:r w:rsidR="0081518D">
        <w:rPr>
          <w:rStyle w:val="HeaderChar"/>
          <w:rFonts w:ascii="Palatino Linotype" w:eastAsia="Palatino Linotype" w:hAnsi="Palatino Linotype" w:cs="Palatino Linotype"/>
        </w:rPr>
        <w:t>s</w:t>
      </w:r>
      <w:r w:rsidR="00CB2F95">
        <w:rPr>
          <w:rStyle w:val="HeaderChar"/>
          <w:rFonts w:ascii="Palatino Linotype" w:eastAsia="Palatino Linotype" w:hAnsi="Palatino Linotype" w:cs="Palatino Linotype"/>
        </w:rPr>
        <w:t xml:space="preserve"> a change to Commission Resolution W-5224 addressing the utility’s prior AL 45-W to resolve the utility’s water supply issue involving the disputed easement with the Chemehuevi Indian Tribe. </w:t>
      </w:r>
    </w:p>
    <w:p w14:paraId="6C570A04" w14:textId="77777777" w:rsidR="00520393" w:rsidRDefault="00520393" w:rsidP="007078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eaderChar"/>
          <w:rFonts w:ascii="Palatino Linotype" w:eastAsia="Palatino Linotype" w:hAnsi="Palatino Linotype" w:cs="Palatino Linotype"/>
        </w:rPr>
      </w:pPr>
    </w:p>
    <w:p w14:paraId="31A53AD4" w14:textId="487E261D" w:rsidR="005C353C" w:rsidRDefault="00AE57DD">
      <w:pPr>
        <w:pStyle w:val="Body"/>
        <w:spacing w:after="0" w:line="240" w:lineRule="auto"/>
        <w:rPr>
          <w:rStyle w:val="HeaderChar"/>
          <w:rFonts w:ascii="Palatino Linotype" w:hAnsi="Palatino Linotype"/>
          <w:sz w:val="24"/>
          <w:szCs w:val="24"/>
        </w:rPr>
      </w:pPr>
      <w:r w:rsidRPr="005C353C">
        <w:rPr>
          <w:rStyle w:val="HeaderChar"/>
          <w:rFonts w:ascii="Palatino Linotype" w:eastAsia="Palatino Linotype" w:hAnsi="Palatino Linotype" w:cs="Palatino Linotype"/>
          <w:sz w:val="24"/>
          <w:szCs w:val="24"/>
        </w:rPr>
        <w:t xml:space="preserve">This Resolution </w:t>
      </w:r>
      <w:r w:rsidR="00CB2F95" w:rsidRPr="005C353C">
        <w:rPr>
          <w:rStyle w:val="HeaderChar"/>
          <w:rFonts w:ascii="Palatino Linotype" w:eastAsia="Palatino Linotype" w:hAnsi="Palatino Linotype" w:cs="Palatino Linotype"/>
          <w:sz w:val="24"/>
          <w:szCs w:val="24"/>
        </w:rPr>
        <w:t xml:space="preserve">rejects </w:t>
      </w:r>
      <w:r w:rsidR="005C353C">
        <w:rPr>
          <w:rStyle w:val="HeaderChar"/>
          <w:rFonts w:ascii="Palatino Linotype" w:eastAsia="Palatino Linotype" w:hAnsi="Palatino Linotype" w:cs="Palatino Linotype"/>
          <w:sz w:val="24"/>
          <w:szCs w:val="24"/>
        </w:rPr>
        <w:t xml:space="preserve">Havasu’s AL 48-W </w:t>
      </w:r>
      <w:r w:rsidR="005C353C" w:rsidRPr="005C353C">
        <w:rPr>
          <w:rStyle w:val="HeaderChar"/>
          <w:rFonts w:ascii="Palatino Linotype" w:eastAsia="Palatino Linotype" w:hAnsi="Palatino Linotype" w:cs="Palatino Linotype"/>
          <w:sz w:val="24"/>
          <w:szCs w:val="24"/>
        </w:rPr>
        <w:t xml:space="preserve">for the following reasons: 1) </w:t>
      </w:r>
      <w:r w:rsidR="005C2F0F" w:rsidRPr="005C353C">
        <w:rPr>
          <w:rStyle w:val="HeaderChar"/>
          <w:rFonts w:ascii="Palatino Linotype" w:hAnsi="Palatino Linotype"/>
          <w:sz w:val="24"/>
          <w:szCs w:val="24"/>
        </w:rPr>
        <w:t>Havasu</w:t>
      </w:r>
      <w:r w:rsidR="005C2F0F">
        <w:rPr>
          <w:rStyle w:val="HeaderChar"/>
          <w:rFonts w:ascii="Palatino Linotype" w:hAnsi="Palatino Linotype"/>
          <w:sz w:val="24"/>
          <w:szCs w:val="24"/>
        </w:rPr>
        <w:t xml:space="preserve"> </w:t>
      </w:r>
      <w:r w:rsidR="005C2F0F" w:rsidRPr="008975BF">
        <w:rPr>
          <w:rFonts w:ascii="Palatino Linotype" w:hAnsi="Palatino Linotype"/>
          <w:sz w:val="24"/>
          <w:szCs w:val="24"/>
        </w:rPr>
        <w:t>did comply with the Commission’s AL requirements set-forth in G</w:t>
      </w:r>
      <w:r w:rsidR="005C2F0F">
        <w:rPr>
          <w:rFonts w:ascii="Palatino Linotype" w:hAnsi="Palatino Linotype"/>
          <w:sz w:val="24"/>
          <w:szCs w:val="24"/>
        </w:rPr>
        <w:t xml:space="preserve">eneral </w:t>
      </w:r>
      <w:r w:rsidR="005C2F0F" w:rsidRPr="008975BF">
        <w:rPr>
          <w:rFonts w:ascii="Palatino Linotype" w:hAnsi="Palatino Linotype"/>
          <w:sz w:val="24"/>
          <w:szCs w:val="24"/>
        </w:rPr>
        <w:t>O</w:t>
      </w:r>
      <w:r w:rsidR="005C2F0F">
        <w:rPr>
          <w:rFonts w:ascii="Palatino Linotype" w:hAnsi="Palatino Linotype"/>
          <w:sz w:val="24"/>
          <w:szCs w:val="24"/>
        </w:rPr>
        <w:t>rder</w:t>
      </w:r>
      <w:r w:rsidR="005C2F0F" w:rsidRPr="008975BF">
        <w:rPr>
          <w:rFonts w:ascii="Palatino Linotype" w:hAnsi="Palatino Linotype"/>
          <w:sz w:val="24"/>
          <w:szCs w:val="24"/>
        </w:rPr>
        <w:t xml:space="preserve"> 96-B, Water Industry Rule 4.1(3)</w:t>
      </w:r>
      <w:r w:rsidR="005C2F0F">
        <w:rPr>
          <w:rFonts w:ascii="Palatino Linotype" w:hAnsi="Palatino Linotype"/>
          <w:sz w:val="24"/>
          <w:szCs w:val="24"/>
        </w:rPr>
        <w:t xml:space="preserve"> requiring utilities </w:t>
      </w:r>
      <w:r w:rsidR="005C353C" w:rsidRPr="005C353C">
        <w:rPr>
          <w:rStyle w:val="HeaderChar"/>
          <w:rFonts w:ascii="Palatino Linotype" w:hAnsi="Palatino Linotype"/>
          <w:sz w:val="24"/>
          <w:szCs w:val="24"/>
        </w:rPr>
        <w:t>serve all interested parties;</w:t>
      </w:r>
      <w:r w:rsidR="005C2F0F">
        <w:rPr>
          <w:rStyle w:val="FootnoteReference"/>
          <w:rFonts w:ascii="Palatino Linotype" w:hAnsi="Palatino Linotype"/>
          <w:sz w:val="24"/>
          <w:szCs w:val="24"/>
        </w:rPr>
        <w:footnoteReference w:id="2"/>
      </w:r>
      <w:r w:rsidR="005C353C" w:rsidRPr="005C353C">
        <w:rPr>
          <w:rStyle w:val="HeaderChar"/>
          <w:rFonts w:ascii="Palatino Linotype" w:hAnsi="Palatino Linotype"/>
          <w:sz w:val="24"/>
          <w:szCs w:val="24"/>
        </w:rPr>
        <w:t xml:space="preserve"> </w:t>
      </w:r>
      <w:r w:rsidR="00871487">
        <w:rPr>
          <w:rStyle w:val="HeaderChar"/>
          <w:rFonts w:ascii="Palatino Linotype" w:hAnsi="Palatino Linotype"/>
          <w:sz w:val="24"/>
          <w:szCs w:val="24"/>
        </w:rPr>
        <w:t xml:space="preserve">and </w:t>
      </w:r>
      <w:r w:rsidR="005C353C" w:rsidRPr="005C353C">
        <w:rPr>
          <w:rStyle w:val="HeaderChar"/>
          <w:rFonts w:ascii="Palatino Linotype" w:hAnsi="Palatino Linotype"/>
          <w:sz w:val="24"/>
          <w:szCs w:val="24"/>
        </w:rPr>
        <w:t xml:space="preserve">2) Havasu’s general rate increase request </w:t>
      </w:r>
      <w:r w:rsidR="005C353C">
        <w:rPr>
          <w:rStyle w:val="HeaderChar"/>
          <w:rFonts w:ascii="Palatino Linotype" w:hAnsi="Palatino Linotype"/>
          <w:sz w:val="24"/>
          <w:szCs w:val="24"/>
        </w:rPr>
        <w:t xml:space="preserve">is </w:t>
      </w:r>
      <w:r w:rsidR="005C353C" w:rsidRPr="005C353C">
        <w:rPr>
          <w:rStyle w:val="HeaderChar"/>
          <w:rFonts w:ascii="Palatino Linotype" w:hAnsi="Palatino Linotype"/>
          <w:sz w:val="24"/>
          <w:szCs w:val="24"/>
        </w:rPr>
        <w:t xml:space="preserve">dependent on the </w:t>
      </w:r>
      <w:r w:rsidR="005C2F0F">
        <w:rPr>
          <w:rStyle w:val="HeaderChar"/>
          <w:rFonts w:ascii="Palatino Linotype" w:hAnsi="Palatino Linotype"/>
          <w:sz w:val="24"/>
          <w:szCs w:val="24"/>
        </w:rPr>
        <w:t xml:space="preserve">Commission’s </w:t>
      </w:r>
      <w:r w:rsidR="005C353C" w:rsidRPr="005C353C">
        <w:rPr>
          <w:rStyle w:val="HeaderChar"/>
          <w:rFonts w:ascii="Palatino Linotype" w:hAnsi="Palatino Linotype"/>
          <w:sz w:val="24"/>
          <w:szCs w:val="24"/>
        </w:rPr>
        <w:t xml:space="preserve">resolution of the easement dispute </w:t>
      </w:r>
      <w:r w:rsidR="005C2F0F">
        <w:rPr>
          <w:rStyle w:val="HeaderChar"/>
          <w:rFonts w:ascii="Palatino Linotype" w:hAnsi="Palatino Linotype"/>
          <w:sz w:val="24"/>
          <w:szCs w:val="24"/>
        </w:rPr>
        <w:t xml:space="preserve">between Havasu and </w:t>
      </w:r>
      <w:r w:rsidR="005C353C" w:rsidRPr="005C353C">
        <w:rPr>
          <w:rStyle w:val="HeaderChar"/>
          <w:rFonts w:ascii="Palatino Linotype" w:hAnsi="Palatino Linotype"/>
          <w:sz w:val="24"/>
          <w:szCs w:val="24"/>
        </w:rPr>
        <w:t>the Chemehuevi Indian Tribe</w:t>
      </w:r>
      <w:r w:rsidR="005C353C">
        <w:rPr>
          <w:rStyle w:val="HeaderChar"/>
          <w:rFonts w:ascii="Palatino Linotype" w:hAnsi="Palatino Linotype"/>
          <w:sz w:val="24"/>
          <w:szCs w:val="24"/>
        </w:rPr>
        <w:t>, a tribal land matter outside the Commission’s legal jurisdiction</w:t>
      </w:r>
      <w:r w:rsidR="005C2F0F">
        <w:rPr>
          <w:rStyle w:val="HeaderChar"/>
          <w:rFonts w:ascii="Palatino Linotype" w:hAnsi="Palatino Linotype"/>
          <w:sz w:val="24"/>
          <w:szCs w:val="24"/>
        </w:rPr>
        <w:t xml:space="preserve"> and not appropriate for disposition through the AL process</w:t>
      </w:r>
      <w:r w:rsidR="005C353C" w:rsidRPr="005C353C">
        <w:rPr>
          <w:rStyle w:val="HeaderChar"/>
          <w:rFonts w:ascii="Palatino Linotype" w:hAnsi="Palatino Linotype"/>
          <w:sz w:val="24"/>
          <w:szCs w:val="24"/>
        </w:rPr>
        <w:t>.</w:t>
      </w:r>
    </w:p>
    <w:p w14:paraId="31C9DBC5" w14:textId="77777777" w:rsidR="00321552" w:rsidRDefault="00321552">
      <w:pPr>
        <w:pStyle w:val="Body"/>
        <w:spacing w:after="0" w:line="240" w:lineRule="auto"/>
        <w:rPr>
          <w:rStyle w:val="HeaderChar"/>
          <w:rFonts w:ascii="Palatino Linotype" w:eastAsia="Palatino Linotype" w:hAnsi="Palatino Linotype" w:cs="Palatino Linotype"/>
          <w:sz w:val="24"/>
          <w:szCs w:val="24"/>
        </w:rPr>
      </w:pPr>
    </w:p>
    <w:p w14:paraId="649D3B17" w14:textId="2F45246B" w:rsidR="001E2FB4" w:rsidRPr="00934C0A" w:rsidRDefault="00AE57DD" w:rsidP="00DE3001">
      <w:pPr>
        <w:pStyle w:val="Body"/>
        <w:spacing w:line="240" w:lineRule="auto"/>
        <w:rPr>
          <w:rFonts w:ascii="Palatino Linotype" w:hAnsi="Palatino Linotype"/>
        </w:rPr>
      </w:pPr>
      <w:r w:rsidRPr="00934C0A">
        <w:rPr>
          <w:rStyle w:val="HeaderChar"/>
          <w:rFonts w:ascii="Palatino Linotype" w:eastAsia="Palatino Linotype" w:hAnsi="Palatino Linotype" w:cs="Palatino Linotype"/>
          <w:b/>
          <w:bCs/>
          <w:sz w:val="28"/>
          <w:szCs w:val="28"/>
          <w:u w:val="single"/>
        </w:rPr>
        <w:t>BACKGROUND</w:t>
      </w:r>
    </w:p>
    <w:p w14:paraId="679AB51E" w14:textId="0005B0D1" w:rsidR="0081518D" w:rsidRDefault="00EE63FA" w:rsidP="009F0EAF">
      <w:pPr>
        <w:pStyle w:val="Body"/>
        <w:spacing w:line="240" w:lineRule="auto"/>
        <w:rPr>
          <w:rFonts w:ascii="Palatino Linotype" w:hAnsi="Palatino Linotype"/>
          <w:sz w:val="24"/>
          <w:szCs w:val="24"/>
        </w:rPr>
      </w:pPr>
      <w:r w:rsidRPr="00F63E51">
        <w:rPr>
          <w:rStyle w:val="HeaderChar"/>
          <w:rFonts w:ascii="Palatino Linotype" w:eastAsia="Palatino Linotype" w:hAnsi="Palatino Linotype" w:cs="Palatino Linotype"/>
          <w:sz w:val="24"/>
          <w:szCs w:val="24"/>
        </w:rPr>
        <w:t xml:space="preserve">By Advice Letter (AL) </w:t>
      </w:r>
      <w:r w:rsidR="00EA3BDA">
        <w:rPr>
          <w:rStyle w:val="HeaderChar"/>
          <w:rFonts w:ascii="Palatino Linotype" w:eastAsia="Palatino Linotype" w:hAnsi="Palatino Linotype" w:cs="Palatino Linotype"/>
          <w:sz w:val="24"/>
          <w:szCs w:val="24"/>
        </w:rPr>
        <w:t>48-W</w:t>
      </w:r>
      <w:r w:rsidRPr="00F63E51">
        <w:rPr>
          <w:rStyle w:val="HeaderChar"/>
          <w:rFonts w:ascii="Palatino Linotype" w:eastAsia="Palatino Linotype" w:hAnsi="Palatino Linotype" w:cs="Palatino Linotype"/>
          <w:sz w:val="24"/>
          <w:szCs w:val="24"/>
        </w:rPr>
        <w:t xml:space="preserve">, filed </w:t>
      </w:r>
      <w:r w:rsidR="00EA3BDA" w:rsidRPr="00EA3BDA">
        <w:rPr>
          <w:rStyle w:val="HeaderChar"/>
          <w:rFonts w:ascii="Palatino Linotype" w:eastAsia="Palatino Linotype" w:hAnsi="Palatino Linotype" w:cs="Palatino Linotype"/>
          <w:sz w:val="24"/>
          <w:szCs w:val="24"/>
        </w:rPr>
        <w:t>on October 22, 2021</w:t>
      </w:r>
      <w:r w:rsidRPr="00F63E51">
        <w:rPr>
          <w:rStyle w:val="HeaderChar"/>
          <w:rFonts w:ascii="Palatino Linotype" w:eastAsia="Palatino Linotype" w:hAnsi="Palatino Linotype" w:cs="Palatino Linotype"/>
          <w:sz w:val="24"/>
          <w:szCs w:val="24"/>
        </w:rPr>
        <w:t xml:space="preserve">, </w:t>
      </w:r>
      <w:r w:rsidR="00EA3BDA">
        <w:rPr>
          <w:rStyle w:val="HeaderChar"/>
          <w:rFonts w:ascii="Palatino Linotype" w:eastAsia="Palatino Linotype" w:hAnsi="Palatino Linotype" w:cs="Palatino Linotype"/>
          <w:sz w:val="24"/>
          <w:szCs w:val="24"/>
        </w:rPr>
        <w:t xml:space="preserve">Havasu </w:t>
      </w:r>
      <w:r w:rsidR="00DB5648" w:rsidRPr="00DB5648">
        <w:rPr>
          <w:rStyle w:val="HeaderChar"/>
          <w:rFonts w:ascii="Palatino Linotype" w:eastAsia="Palatino Linotype" w:hAnsi="Palatino Linotype" w:cs="Palatino Linotype"/>
          <w:sz w:val="24"/>
          <w:szCs w:val="24"/>
        </w:rPr>
        <w:t>Water Company</w:t>
      </w:r>
      <w:r w:rsidR="002F1CD2">
        <w:rPr>
          <w:rStyle w:val="HeaderChar"/>
          <w:rFonts w:ascii="Palatino Linotype" w:eastAsia="Palatino Linotype" w:hAnsi="Palatino Linotype" w:cs="Palatino Linotype"/>
          <w:sz w:val="24"/>
          <w:szCs w:val="24"/>
        </w:rPr>
        <w:t xml:space="preserve"> </w:t>
      </w:r>
      <w:r w:rsidR="005643DE">
        <w:rPr>
          <w:rStyle w:val="HeaderChar"/>
          <w:rFonts w:ascii="Palatino Linotype" w:eastAsia="Palatino Linotype" w:hAnsi="Palatino Linotype" w:cs="Palatino Linotype"/>
          <w:sz w:val="24"/>
          <w:szCs w:val="24"/>
        </w:rPr>
        <w:t>(</w:t>
      </w:r>
      <w:r w:rsidR="00EA3BDA">
        <w:rPr>
          <w:rStyle w:val="HeaderChar"/>
          <w:rFonts w:ascii="Palatino Linotype" w:eastAsia="Palatino Linotype" w:hAnsi="Palatino Linotype" w:cs="Palatino Linotype"/>
          <w:sz w:val="24"/>
          <w:szCs w:val="24"/>
        </w:rPr>
        <w:t>Havasu</w:t>
      </w:r>
      <w:r w:rsidR="005643DE">
        <w:rPr>
          <w:rStyle w:val="HeaderChar"/>
          <w:rFonts w:ascii="Palatino Linotype" w:eastAsia="Palatino Linotype" w:hAnsi="Palatino Linotype" w:cs="Palatino Linotype"/>
          <w:sz w:val="24"/>
          <w:szCs w:val="24"/>
        </w:rPr>
        <w:t xml:space="preserve">) </w:t>
      </w:r>
      <w:r w:rsidR="00DB5648" w:rsidRPr="00DB5648">
        <w:rPr>
          <w:rStyle w:val="HeaderChar"/>
          <w:rFonts w:ascii="Palatino Linotype" w:eastAsia="Palatino Linotype" w:hAnsi="Palatino Linotype" w:cs="Palatino Linotype"/>
          <w:sz w:val="24"/>
          <w:szCs w:val="24"/>
        </w:rPr>
        <w:t xml:space="preserve">requested authority under General Order (GO) 96-B, Rule 1.7 and 7.6.2, Water </w:t>
      </w:r>
      <w:r w:rsidR="00DB5648" w:rsidRPr="00DB5648">
        <w:rPr>
          <w:rStyle w:val="HeaderChar"/>
          <w:rFonts w:ascii="Palatino Linotype" w:eastAsia="Palatino Linotype" w:hAnsi="Palatino Linotype" w:cs="Palatino Linotype"/>
          <w:sz w:val="24"/>
          <w:szCs w:val="24"/>
        </w:rPr>
        <w:lastRenderedPageBreak/>
        <w:t>Industry Rules 7.3.3(5), and Section 454</w:t>
      </w:r>
      <w:r w:rsidR="00EA3BDA">
        <w:rPr>
          <w:rStyle w:val="HeaderChar"/>
          <w:rFonts w:ascii="Palatino Linotype" w:eastAsia="Palatino Linotype" w:hAnsi="Palatino Linotype" w:cs="Palatino Linotype"/>
          <w:sz w:val="24"/>
          <w:szCs w:val="24"/>
        </w:rPr>
        <w:t xml:space="preserve"> </w:t>
      </w:r>
      <w:r w:rsidR="00DB5648" w:rsidRPr="00DB5648">
        <w:rPr>
          <w:rStyle w:val="HeaderChar"/>
          <w:rFonts w:ascii="Palatino Linotype" w:eastAsia="Palatino Linotype" w:hAnsi="Palatino Linotype" w:cs="Palatino Linotype"/>
          <w:sz w:val="24"/>
          <w:szCs w:val="24"/>
        </w:rPr>
        <w:t xml:space="preserve">of the Public Utilities Code to </w:t>
      </w:r>
      <w:r w:rsidR="0086691C" w:rsidRPr="00DB5648">
        <w:rPr>
          <w:rStyle w:val="HeaderChar"/>
          <w:rFonts w:ascii="Palatino Linotype" w:eastAsia="Palatino Linotype" w:hAnsi="Palatino Linotype" w:cs="Palatino Linotype"/>
          <w:sz w:val="24"/>
          <w:szCs w:val="24"/>
        </w:rPr>
        <w:t xml:space="preserve">increase </w:t>
      </w:r>
      <w:r w:rsidR="0086691C">
        <w:rPr>
          <w:rStyle w:val="HeaderChar"/>
          <w:rFonts w:ascii="Palatino Linotype" w:eastAsia="Palatino Linotype" w:hAnsi="Palatino Linotype" w:cs="Palatino Linotype"/>
          <w:sz w:val="24"/>
          <w:szCs w:val="24"/>
        </w:rPr>
        <w:t>its</w:t>
      </w:r>
      <w:r w:rsidR="0086691C" w:rsidRPr="00DB5648">
        <w:rPr>
          <w:rStyle w:val="HeaderChar"/>
          <w:rFonts w:ascii="Palatino Linotype" w:eastAsia="Palatino Linotype" w:hAnsi="Palatino Linotype" w:cs="Palatino Linotype"/>
          <w:sz w:val="24"/>
          <w:szCs w:val="24"/>
        </w:rPr>
        <w:t xml:space="preserve"> annual revenue</w:t>
      </w:r>
      <w:r w:rsidR="009E0153">
        <w:rPr>
          <w:rStyle w:val="HeaderChar"/>
          <w:rFonts w:ascii="Palatino Linotype" w:eastAsia="Palatino Linotype" w:hAnsi="Palatino Linotype" w:cs="Palatino Linotype"/>
          <w:sz w:val="24"/>
          <w:szCs w:val="24"/>
        </w:rPr>
        <w:t>s by $</w:t>
      </w:r>
      <w:r w:rsidR="00EA3BDA">
        <w:rPr>
          <w:rStyle w:val="HeaderChar"/>
          <w:rFonts w:ascii="Palatino Linotype" w:eastAsia="Palatino Linotype" w:hAnsi="Palatino Linotype" w:cs="Palatino Linotype"/>
          <w:sz w:val="24"/>
          <w:szCs w:val="24"/>
        </w:rPr>
        <w:t>61</w:t>
      </w:r>
      <w:r w:rsidR="009E0153">
        <w:rPr>
          <w:rStyle w:val="HeaderChar"/>
          <w:rFonts w:ascii="Palatino Linotype" w:eastAsia="Palatino Linotype" w:hAnsi="Palatino Linotype" w:cs="Palatino Linotype"/>
          <w:sz w:val="24"/>
          <w:szCs w:val="24"/>
        </w:rPr>
        <w:t>,1</w:t>
      </w:r>
      <w:r w:rsidR="00EA3BDA">
        <w:rPr>
          <w:rStyle w:val="HeaderChar"/>
          <w:rFonts w:ascii="Palatino Linotype" w:eastAsia="Palatino Linotype" w:hAnsi="Palatino Linotype" w:cs="Palatino Linotype"/>
          <w:sz w:val="24"/>
          <w:szCs w:val="24"/>
        </w:rPr>
        <w:t>00</w:t>
      </w:r>
      <w:r w:rsidR="009E0153">
        <w:rPr>
          <w:rStyle w:val="HeaderChar"/>
          <w:rFonts w:ascii="Palatino Linotype" w:eastAsia="Palatino Linotype" w:hAnsi="Palatino Linotype" w:cs="Palatino Linotype"/>
          <w:sz w:val="24"/>
          <w:szCs w:val="24"/>
        </w:rPr>
        <w:t xml:space="preserve">, or </w:t>
      </w:r>
      <w:r w:rsidR="00EA3BDA">
        <w:rPr>
          <w:rStyle w:val="HeaderChar"/>
          <w:rFonts w:ascii="Palatino Linotype" w:eastAsia="Palatino Linotype" w:hAnsi="Palatino Linotype" w:cs="Palatino Linotype"/>
          <w:sz w:val="24"/>
          <w:szCs w:val="24"/>
        </w:rPr>
        <w:t>22</w:t>
      </w:r>
      <w:r w:rsidR="009E0153">
        <w:rPr>
          <w:rFonts w:ascii="Palatino Linotype" w:hAnsi="Palatino Linotype"/>
          <w:sz w:val="24"/>
          <w:szCs w:val="24"/>
        </w:rPr>
        <w:t>.</w:t>
      </w:r>
      <w:r w:rsidR="00EA3BDA">
        <w:rPr>
          <w:rFonts w:ascii="Palatino Linotype" w:hAnsi="Palatino Linotype"/>
          <w:sz w:val="24"/>
          <w:szCs w:val="24"/>
        </w:rPr>
        <w:t>8</w:t>
      </w:r>
      <w:r w:rsidR="009E0153">
        <w:rPr>
          <w:rFonts w:ascii="Palatino Linotype" w:hAnsi="Palatino Linotype"/>
          <w:sz w:val="24"/>
          <w:szCs w:val="24"/>
        </w:rPr>
        <w:t>0</w:t>
      </w:r>
      <w:r w:rsidR="009E0153" w:rsidRPr="00F63E51">
        <w:rPr>
          <w:rFonts w:ascii="Palatino Linotype" w:hAnsi="Palatino Linotype"/>
          <w:sz w:val="24"/>
          <w:szCs w:val="24"/>
        </w:rPr>
        <w:t>%</w:t>
      </w:r>
      <w:r w:rsidR="0081518D">
        <w:rPr>
          <w:rFonts w:ascii="Palatino Linotype" w:hAnsi="Palatino Linotype"/>
          <w:sz w:val="24"/>
          <w:szCs w:val="24"/>
        </w:rPr>
        <w:t xml:space="preserve"> for Test Year (TY) 2021</w:t>
      </w:r>
      <w:r w:rsidR="00EA3BDA">
        <w:rPr>
          <w:rFonts w:ascii="Palatino Linotype" w:hAnsi="Palatino Linotype"/>
          <w:sz w:val="24"/>
          <w:szCs w:val="24"/>
        </w:rPr>
        <w:t xml:space="preserve">. </w:t>
      </w:r>
    </w:p>
    <w:p w14:paraId="6C87F518" w14:textId="23B63E08" w:rsidR="009C498F" w:rsidRDefault="00EA3BDA" w:rsidP="009F0EAF">
      <w:pPr>
        <w:pStyle w:val="Body"/>
        <w:spacing w:line="240" w:lineRule="auto"/>
        <w:rPr>
          <w:rStyle w:val="HeaderChar"/>
          <w:rFonts w:ascii="Palatino Linotype" w:eastAsia="Palatino Linotype" w:hAnsi="Palatino Linotype" w:cs="Palatino Linotype"/>
          <w:sz w:val="24"/>
          <w:szCs w:val="24"/>
        </w:rPr>
      </w:pPr>
      <w:r>
        <w:rPr>
          <w:rFonts w:ascii="Palatino Linotype" w:hAnsi="Palatino Linotype"/>
          <w:sz w:val="24"/>
          <w:szCs w:val="24"/>
        </w:rPr>
        <w:t xml:space="preserve">Havasu’s </w:t>
      </w:r>
      <w:r w:rsidR="009F0EAF" w:rsidRPr="00DB5648">
        <w:rPr>
          <w:rStyle w:val="HeaderChar"/>
          <w:rFonts w:ascii="Palatino Linotype" w:eastAsia="Palatino Linotype" w:hAnsi="Palatino Linotype" w:cs="Palatino Linotype"/>
          <w:sz w:val="24"/>
          <w:szCs w:val="24"/>
        </w:rPr>
        <w:t>present rates were</w:t>
      </w:r>
      <w:r w:rsidR="009F0EAF" w:rsidRPr="00DB5648" w:rsidDel="006C545B">
        <w:rPr>
          <w:rStyle w:val="HeaderChar"/>
          <w:rFonts w:ascii="Palatino Linotype" w:eastAsia="Palatino Linotype" w:hAnsi="Palatino Linotype" w:cs="Palatino Linotype"/>
          <w:sz w:val="24"/>
          <w:szCs w:val="24"/>
        </w:rPr>
        <w:t xml:space="preserve"> </w:t>
      </w:r>
      <w:r w:rsidR="006C545B">
        <w:rPr>
          <w:rStyle w:val="HeaderChar"/>
          <w:rFonts w:ascii="Palatino Linotype" w:eastAsia="Palatino Linotype" w:hAnsi="Palatino Linotype" w:cs="Palatino Linotype"/>
          <w:sz w:val="24"/>
          <w:szCs w:val="24"/>
        </w:rPr>
        <w:t>approved</w:t>
      </w:r>
      <w:r w:rsidR="006C545B" w:rsidRPr="00DB5648">
        <w:rPr>
          <w:rStyle w:val="HeaderChar"/>
          <w:rFonts w:ascii="Palatino Linotype" w:eastAsia="Palatino Linotype" w:hAnsi="Palatino Linotype" w:cs="Palatino Linotype"/>
          <w:sz w:val="24"/>
          <w:szCs w:val="24"/>
        </w:rPr>
        <w:t xml:space="preserve"> </w:t>
      </w:r>
      <w:r w:rsidR="009F0EAF" w:rsidRPr="00DB5648">
        <w:rPr>
          <w:rStyle w:val="HeaderChar"/>
          <w:rFonts w:ascii="Palatino Linotype" w:eastAsia="Palatino Linotype" w:hAnsi="Palatino Linotype" w:cs="Palatino Linotype"/>
          <w:sz w:val="24"/>
          <w:szCs w:val="24"/>
        </w:rPr>
        <w:t xml:space="preserve">on </w:t>
      </w:r>
      <w:r>
        <w:rPr>
          <w:rStyle w:val="HeaderChar"/>
          <w:rFonts w:ascii="Palatino Linotype" w:eastAsia="Palatino Linotype" w:hAnsi="Palatino Linotype" w:cs="Palatino Linotype"/>
          <w:sz w:val="24"/>
          <w:szCs w:val="24"/>
        </w:rPr>
        <w:t>June 11</w:t>
      </w:r>
      <w:r w:rsidR="009F0EAF" w:rsidRPr="00DB5648">
        <w:rPr>
          <w:rStyle w:val="HeaderChar"/>
          <w:rFonts w:ascii="Palatino Linotype" w:eastAsia="Palatino Linotype" w:hAnsi="Palatino Linotype" w:cs="Palatino Linotype"/>
          <w:sz w:val="24"/>
          <w:szCs w:val="24"/>
        </w:rPr>
        <w:t xml:space="preserve">, </w:t>
      </w:r>
      <w:r>
        <w:rPr>
          <w:rStyle w:val="HeaderChar"/>
          <w:rFonts w:ascii="Palatino Linotype" w:eastAsia="Palatino Linotype" w:hAnsi="Palatino Linotype" w:cs="Palatino Linotype"/>
          <w:sz w:val="24"/>
          <w:szCs w:val="24"/>
        </w:rPr>
        <w:t>2020</w:t>
      </w:r>
      <w:r w:rsidR="007078C4" w:rsidRPr="00DB5648">
        <w:rPr>
          <w:rStyle w:val="HeaderChar"/>
          <w:rFonts w:ascii="Palatino Linotype" w:eastAsia="Palatino Linotype" w:hAnsi="Palatino Linotype" w:cs="Palatino Linotype"/>
          <w:sz w:val="24"/>
          <w:szCs w:val="24"/>
        </w:rPr>
        <w:t>,</w:t>
      </w:r>
      <w:r w:rsidR="009F0EAF" w:rsidRPr="00DB5648">
        <w:rPr>
          <w:rStyle w:val="HeaderChar"/>
          <w:rFonts w:ascii="Palatino Linotype" w:eastAsia="Palatino Linotype" w:hAnsi="Palatino Linotype" w:cs="Palatino Linotype"/>
          <w:sz w:val="24"/>
          <w:szCs w:val="24"/>
        </w:rPr>
        <w:t xml:space="preserve"> by </w:t>
      </w:r>
      <w:r w:rsidR="006F16EE">
        <w:rPr>
          <w:rStyle w:val="HeaderChar"/>
          <w:rFonts w:ascii="Palatino Linotype" w:eastAsia="Palatino Linotype" w:hAnsi="Palatino Linotype" w:cs="Palatino Linotype"/>
          <w:sz w:val="24"/>
          <w:szCs w:val="24"/>
        </w:rPr>
        <w:t xml:space="preserve">Commission </w:t>
      </w:r>
      <w:r>
        <w:rPr>
          <w:rStyle w:val="HeaderChar"/>
          <w:rFonts w:ascii="Palatino Linotype" w:eastAsia="Palatino Linotype" w:hAnsi="Palatino Linotype" w:cs="Palatino Linotype"/>
          <w:sz w:val="24"/>
          <w:szCs w:val="24"/>
        </w:rPr>
        <w:t xml:space="preserve">Resolution W-5224, </w:t>
      </w:r>
      <w:r w:rsidR="006F3290">
        <w:rPr>
          <w:rStyle w:val="HeaderChar"/>
          <w:rFonts w:ascii="Palatino Linotype" w:eastAsia="Palatino Linotype" w:hAnsi="Palatino Linotype" w:cs="Palatino Linotype"/>
          <w:sz w:val="24"/>
          <w:szCs w:val="24"/>
        </w:rPr>
        <w:t>which</w:t>
      </w:r>
      <w:r w:rsidR="0083364A">
        <w:rPr>
          <w:rStyle w:val="HeaderChar"/>
          <w:rFonts w:ascii="Palatino Linotype" w:eastAsia="Palatino Linotype" w:hAnsi="Palatino Linotype" w:cs="Palatino Linotype"/>
          <w:sz w:val="24"/>
          <w:szCs w:val="24"/>
        </w:rPr>
        <w:t xml:space="preserve"> authorized </w:t>
      </w:r>
      <w:r w:rsidR="00831110">
        <w:rPr>
          <w:rStyle w:val="HeaderChar"/>
          <w:rFonts w:ascii="Palatino Linotype" w:eastAsia="Palatino Linotype" w:hAnsi="Palatino Linotype" w:cs="Palatino Linotype"/>
          <w:sz w:val="24"/>
          <w:szCs w:val="24"/>
        </w:rPr>
        <w:t>a</w:t>
      </w:r>
      <w:r w:rsidR="009F0EAF" w:rsidRPr="00DB5648">
        <w:rPr>
          <w:rStyle w:val="HeaderChar"/>
          <w:rFonts w:ascii="Palatino Linotype" w:eastAsia="Palatino Linotype" w:hAnsi="Palatino Linotype" w:cs="Palatino Linotype"/>
          <w:sz w:val="24"/>
          <w:szCs w:val="24"/>
        </w:rPr>
        <w:t xml:space="preserve"> </w:t>
      </w:r>
      <w:r w:rsidR="009C498F">
        <w:rPr>
          <w:rStyle w:val="HeaderChar"/>
          <w:rFonts w:ascii="Palatino Linotype" w:eastAsia="Palatino Linotype" w:hAnsi="Palatino Linotype" w:cs="Palatino Linotype"/>
          <w:sz w:val="24"/>
          <w:szCs w:val="24"/>
        </w:rPr>
        <w:t>general rate increase of $49,165, or 21.67% for T</w:t>
      </w:r>
      <w:r w:rsidR="0081518D">
        <w:rPr>
          <w:rStyle w:val="HeaderChar"/>
          <w:rFonts w:ascii="Palatino Linotype" w:eastAsia="Palatino Linotype" w:hAnsi="Palatino Linotype" w:cs="Palatino Linotype"/>
          <w:sz w:val="24"/>
          <w:szCs w:val="24"/>
        </w:rPr>
        <w:t>Y</w:t>
      </w:r>
      <w:r w:rsidR="009C498F">
        <w:rPr>
          <w:rStyle w:val="HeaderChar"/>
          <w:rFonts w:ascii="Palatino Linotype" w:eastAsia="Palatino Linotype" w:hAnsi="Palatino Linotype" w:cs="Palatino Linotype"/>
          <w:sz w:val="24"/>
          <w:szCs w:val="24"/>
        </w:rPr>
        <w:t xml:space="preserve"> 2019.</w:t>
      </w:r>
    </w:p>
    <w:p w14:paraId="1A45435C" w14:textId="21768303" w:rsidR="009C498F" w:rsidRDefault="009C498F" w:rsidP="009C498F">
      <w:pPr>
        <w:rPr>
          <w:rStyle w:val="HeaderChar"/>
          <w:rFonts w:ascii="Palatino Linotype" w:eastAsia="Palatino Linotype" w:hAnsi="Palatino Linotype" w:cs="Palatino Linotype"/>
          <w:iCs/>
          <w:color w:val="000000"/>
          <w:u w:color="000000"/>
        </w:rPr>
      </w:pPr>
      <w:r>
        <w:rPr>
          <w:rStyle w:val="HeaderChar"/>
          <w:rFonts w:ascii="Palatino Linotype" w:eastAsia="Palatino Linotype" w:hAnsi="Palatino Linotype" w:cs="Palatino Linotype"/>
          <w:iCs/>
          <w:color w:val="000000"/>
          <w:u w:color="000000"/>
        </w:rPr>
        <w:t>Havasu is a Class D water utility which provides domestic water service to 211 metered service connections. Havasu’s service territory is in the unincorporated community of Havasu Lake in San Bernardino County.</w:t>
      </w:r>
    </w:p>
    <w:p w14:paraId="5A8CD637" w14:textId="77777777" w:rsidR="0081518D" w:rsidRPr="009617C9" w:rsidRDefault="0081518D" w:rsidP="009C498F">
      <w:pPr>
        <w:rPr>
          <w:rStyle w:val="HeaderChar"/>
          <w:rFonts w:ascii="Palatino Linotype" w:eastAsia="Palatino Linotype" w:hAnsi="Palatino Linotype" w:cs="Palatino Linotype"/>
        </w:rPr>
      </w:pPr>
    </w:p>
    <w:p w14:paraId="6E35E863" w14:textId="13974E3A" w:rsidR="009C498F" w:rsidRDefault="009C498F" w:rsidP="009C498F">
      <w:pPr>
        <w:pStyle w:val="Body"/>
        <w:spacing w:after="0" w:line="240" w:lineRule="auto"/>
        <w:rPr>
          <w:rStyle w:val="HeaderChar"/>
          <w:rFonts w:ascii="Palatino Linotype" w:eastAsia="Palatino Linotype" w:hAnsi="Palatino Linotype" w:cs="Palatino Linotype"/>
          <w:sz w:val="24"/>
          <w:szCs w:val="24"/>
        </w:rPr>
      </w:pPr>
      <w:r w:rsidRPr="00365D40">
        <w:rPr>
          <w:rStyle w:val="HeaderChar"/>
          <w:rFonts w:ascii="Palatino Linotype" w:eastAsia="Palatino Linotype" w:hAnsi="Palatino Linotype" w:cs="Palatino Linotype"/>
          <w:sz w:val="24"/>
          <w:szCs w:val="24"/>
        </w:rPr>
        <w:t>Havasu’s water system consists of four pumps, a chlorinator, sand filter, 150,000-gallon storage tank, and a 10,000-gallon pneumatic tank. The sole source of the system is Lake Havasu. Under the system’s current configuration, the total water supply capacity of the system is</w:t>
      </w:r>
      <w:r>
        <w:rPr>
          <w:rStyle w:val="HeaderChar"/>
          <w:rFonts w:ascii="Palatino Linotype" w:eastAsia="Palatino Linotype" w:hAnsi="Palatino Linotype" w:cs="Palatino Linotype"/>
          <w:sz w:val="24"/>
          <w:szCs w:val="24"/>
        </w:rPr>
        <w:t xml:space="preserve"> 120 gallons per minute (</w:t>
      </w:r>
      <w:proofErr w:type="spellStart"/>
      <w:r>
        <w:rPr>
          <w:rStyle w:val="HeaderChar"/>
          <w:rFonts w:ascii="Palatino Linotype" w:eastAsia="Palatino Linotype" w:hAnsi="Palatino Linotype" w:cs="Palatino Linotype"/>
          <w:sz w:val="24"/>
          <w:szCs w:val="24"/>
        </w:rPr>
        <w:t>gpm</w:t>
      </w:r>
      <w:proofErr w:type="spellEnd"/>
      <w:r>
        <w:rPr>
          <w:rStyle w:val="HeaderChar"/>
          <w:rFonts w:ascii="Palatino Linotype" w:eastAsia="Palatino Linotype" w:hAnsi="Palatino Linotype" w:cs="Palatino Linotype"/>
          <w:sz w:val="24"/>
          <w:szCs w:val="24"/>
        </w:rPr>
        <w:t xml:space="preserve">) or 403,200 gallons. As indicated in Havasu’s 2017 sanitary survey conducted by the State Water Resources Control Board, Division of Drinking Water (DDW), the system sufficiently meets </w:t>
      </w:r>
      <w:r w:rsidR="0081518D">
        <w:rPr>
          <w:rStyle w:val="HeaderChar"/>
          <w:rFonts w:ascii="Palatino Linotype" w:eastAsia="Palatino Linotype" w:hAnsi="Palatino Linotype" w:cs="Palatino Linotype"/>
          <w:sz w:val="24"/>
          <w:szCs w:val="24"/>
        </w:rPr>
        <w:t>its</w:t>
      </w:r>
      <w:r>
        <w:rPr>
          <w:rStyle w:val="HeaderChar"/>
          <w:rFonts w:ascii="Palatino Linotype" w:eastAsia="Palatino Linotype" w:hAnsi="Palatino Linotype" w:cs="Palatino Linotype"/>
          <w:sz w:val="24"/>
          <w:szCs w:val="24"/>
        </w:rPr>
        <w:t xml:space="preserve"> maximum day demand (MDD) of 89,700 gallons.</w:t>
      </w:r>
      <w:r>
        <w:rPr>
          <w:rStyle w:val="FootnoteReference"/>
          <w:rFonts w:ascii="Palatino Linotype" w:eastAsia="Palatino Linotype" w:hAnsi="Palatino Linotype" w:cs="Palatino Linotype"/>
          <w:sz w:val="24"/>
          <w:szCs w:val="24"/>
        </w:rPr>
        <w:footnoteReference w:id="3"/>
      </w:r>
      <w:r>
        <w:rPr>
          <w:rStyle w:val="HeaderChar"/>
          <w:rFonts w:ascii="Palatino Linotype" w:eastAsia="Palatino Linotype" w:hAnsi="Palatino Linotype" w:cs="Palatino Linotype"/>
          <w:sz w:val="24"/>
          <w:szCs w:val="24"/>
        </w:rPr>
        <w:t xml:space="preserve"> </w:t>
      </w:r>
    </w:p>
    <w:p w14:paraId="12F0679D" w14:textId="46317E09" w:rsidR="0086691C" w:rsidRPr="00DB5648" w:rsidRDefault="0086691C" w:rsidP="00DB5648">
      <w:pPr>
        <w:pStyle w:val="Body"/>
        <w:spacing w:line="240" w:lineRule="auto"/>
        <w:rPr>
          <w:rStyle w:val="HeaderChar"/>
          <w:rFonts w:ascii="Palatino Linotype" w:eastAsia="Palatino Linotype" w:hAnsi="Palatino Linotype" w:cs="Palatino Linotype"/>
          <w:sz w:val="24"/>
          <w:szCs w:val="24"/>
        </w:rPr>
      </w:pPr>
    </w:p>
    <w:p w14:paraId="01655324" w14:textId="0B283CCA" w:rsidR="001E2FB4" w:rsidRPr="00934C0A" w:rsidRDefault="00AE57DD">
      <w:pPr>
        <w:pStyle w:val="Body"/>
        <w:spacing w:after="0" w:line="240" w:lineRule="auto"/>
        <w:rPr>
          <w:rStyle w:val="HeaderChar"/>
          <w:rFonts w:ascii="Palatino Linotype" w:eastAsia="Palatino Linotype" w:hAnsi="Palatino Linotype" w:cs="Palatino Linotype"/>
          <w:b/>
          <w:bCs/>
          <w:sz w:val="28"/>
          <w:szCs w:val="28"/>
          <w:u w:val="single"/>
        </w:rPr>
      </w:pPr>
      <w:r w:rsidRPr="00934C0A">
        <w:rPr>
          <w:rStyle w:val="HeaderChar"/>
          <w:rFonts w:ascii="Palatino Linotype" w:eastAsia="Palatino Linotype" w:hAnsi="Palatino Linotype" w:cs="Palatino Linotype"/>
          <w:b/>
          <w:bCs/>
          <w:sz w:val="28"/>
          <w:szCs w:val="28"/>
          <w:u w:val="single"/>
        </w:rPr>
        <w:t>NOTICE</w:t>
      </w:r>
      <w:r w:rsidR="009C498F">
        <w:rPr>
          <w:rStyle w:val="HeaderChar"/>
          <w:rFonts w:ascii="Palatino Linotype" w:eastAsia="Palatino Linotype" w:hAnsi="Palatino Linotype" w:cs="Palatino Linotype"/>
          <w:b/>
          <w:bCs/>
          <w:sz w:val="28"/>
          <w:szCs w:val="28"/>
          <w:u w:val="single"/>
        </w:rPr>
        <w:t xml:space="preserve"> AND</w:t>
      </w:r>
      <w:r w:rsidRPr="00934C0A">
        <w:rPr>
          <w:rStyle w:val="HeaderChar"/>
          <w:rFonts w:ascii="Palatino Linotype" w:eastAsia="Palatino Linotype" w:hAnsi="Palatino Linotype" w:cs="Palatino Linotype"/>
          <w:b/>
          <w:bCs/>
          <w:sz w:val="28"/>
          <w:szCs w:val="28"/>
          <w:u w:val="single"/>
        </w:rPr>
        <w:t xml:space="preserve"> PROTESTS</w:t>
      </w:r>
    </w:p>
    <w:p w14:paraId="27333272" w14:textId="77777777" w:rsidR="001E2FB4" w:rsidRPr="00934C0A" w:rsidRDefault="001E2FB4">
      <w:pPr>
        <w:pStyle w:val="Body"/>
        <w:spacing w:after="0" w:line="240" w:lineRule="auto"/>
        <w:rPr>
          <w:rFonts w:ascii="Palatino Linotype" w:eastAsia="Palatino Linotype" w:hAnsi="Palatino Linotype" w:cs="Palatino Linotype"/>
          <w:sz w:val="24"/>
          <w:szCs w:val="24"/>
        </w:rPr>
      </w:pPr>
    </w:p>
    <w:p w14:paraId="231A1E97" w14:textId="09250ECA" w:rsidR="00DB5648" w:rsidRPr="002263FA" w:rsidRDefault="00DB5648" w:rsidP="00DB5648">
      <w:pPr>
        <w:pStyle w:val="Body"/>
        <w:spacing w:line="240" w:lineRule="auto"/>
        <w:rPr>
          <w:rStyle w:val="HeaderChar"/>
          <w:rFonts w:ascii="Palatino Linotype" w:eastAsia="Palatino Linotype" w:hAnsi="Palatino Linotype" w:cs="Palatino Linotype"/>
          <w:sz w:val="24"/>
          <w:szCs w:val="24"/>
        </w:rPr>
      </w:pPr>
      <w:r w:rsidRPr="00DB5648">
        <w:rPr>
          <w:rStyle w:val="HeaderChar"/>
          <w:rFonts w:ascii="Palatino Linotype" w:eastAsia="Palatino Linotype" w:hAnsi="Palatino Linotype" w:cs="Palatino Linotype"/>
          <w:sz w:val="24"/>
          <w:szCs w:val="24"/>
        </w:rPr>
        <w:t xml:space="preserve">In accordance with GO 96-B, </w:t>
      </w:r>
      <w:r w:rsidR="005C5F3D">
        <w:rPr>
          <w:rStyle w:val="HeaderChar"/>
          <w:rFonts w:ascii="Palatino Linotype" w:eastAsia="Palatino Linotype" w:hAnsi="Palatino Linotype" w:cs="Palatino Linotype"/>
          <w:sz w:val="24"/>
          <w:szCs w:val="24"/>
        </w:rPr>
        <w:t xml:space="preserve">Havasu </w:t>
      </w:r>
      <w:r w:rsidRPr="00DB5648">
        <w:rPr>
          <w:rStyle w:val="HeaderChar"/>
          <w:rFonts w:ascii="Palatino Linotype" w:eastAsia="Palatino Linotype" w:hAnsi="Palatino Linotype" w:cs="Palatino Linotype"/>
          <w:sz w:val="24"/>
          <w:szCs w:val="24"/>
        </w:rPr>
        <w:t>served a copy of A</w:t>
      </w:r>
      <w:r w:rsidR="005C5F3D">
        <w:rPr>
          <w:rStyle w:val="HeaderChar"/>
          <w:rFonts w:ascii="Palatino Linotype" w:eastAsia="Palatino Linotype" w:hAnsi="Palatino Linotype" w:cs="Palatino Linotype"/>
          <w:sz w:val="24"/>
          <w:szCs w:val="24"/>
        </w:rPr>
        <w:t xml:space="preserve">dvice </w:t>
      </w:r>
      <w:r w:rsidRPr="00DB5648">
        <w:rPr>
          <w:rStyle w:val="HeaderChar"/>
          <w:rFonts w:ascii="Palatino Linotype" w:eastAsia="Palatino Linotype" w:hAnsi="Palatino Linotype" w:cs="Palatino Linotype"/>
          <w:sz w:val="24"/>
          <w:szCs w:val="24"/>
        </w:rPr>
        <w:t>L</w:t>
      </w:r>
      <w:r w:rsidR="005C5F3D">
        <w:rPr>
          <w:rStyle w:val="HeaderChar"/>
          <w:rFonts w:ascii="Palatino Linotype" w:eastAsia="Palatino Linotype" w:hAnsi="Palatino Linotype" w:cs="Palatino Linotype"/>
          <w:sz w:val="24"/>
          <w:szCs w:val="24"/>
        </w:rPr>
        <w:t>etter</w:t>
      </w:r>
      <w:r w:rsidRPr="00DB5648">
        <w:rPr>
          <w:rStyle w:val="HeaderChar"/>
          <w:rFonts w:ascii="Palatino Linotype" w:eastAsia="Palatino Linotype" w:hAnsi="Palatino Linotype" w:cs="Palatino Linotype"/>
          <w:sz w:val="24"/>
          <w:szCs w:val="24"/>
        </w:rPr>
        <w:t xml:space="preserve"> </w:t>
      </w:r>
      <w:r w:rsidR="005C5F3D">
        <w:rPr>
          <w:rStyle w:val="HeaderChar"/>
          <w:rFonts w:ascii="Palatino Linotype" w:eastAsia="Palatino Linotype" w:hAnsi="Palatino Linotype" w:cs="Palatino Linotype"/>
          <w:sz w:val="24"/>
          <w:szCs w:val="24"/>
        </w:rPr>
        <w:t>48-W</w:t>
      </w:r>
      <w:r w:rsidRPr="00DB5648">
        <w:rPr>
          <w:rStyle w:val="HeaderChar"/>
          <w:rFonts w:ascii="Palatino Linotype" w:eastAsia="Palatino Linotype" w:hAnsi="Palatino Linotype" w:cs="Palatino Linotype"/>
          <w:sz w:val="24"/>
          <w:szCs w:val="24"/>
        </w:rPr>
        <w:t xml:space="preserve"> to its service list on </w:t>
      </w:r>
      <w:r w:rsidR="005C5F3D">
        <w:rPr>
          <w:rStyle w:val="HeaderChar"/>
          <w:rFonts w:ascii="Palatino Linotype" w:eastAsia="Palatino Linotype" w:hAnsi="Palatino Linotype" w:cs="Palatino Linotype"/>
          <w:sz w:val="24"/>
          <w:szCs w:val="24"/>
        </w:rPr>
        <w:t xml:space="preserve">October 21, </w:t>
      </w:r>
      <w:r w:rsidRPr="00DB5648">
        <w:rPr>
          <w:rStyle w:val="HeaderChar"/>
          <w:rFonts w:ascii="Palatino Linotype" w:eastAsia="Palatino Linotype" w:hAnsi="Palatino Linotype" w:cs="Palatino Linotype"/>
          <w:sz w:val="24"/>
          <w:szCs w:val="24"/>
        </w:rPr>
        <w:t>202</w:t>
      </w:r>
      <w:r w:rsidR="005C5F3D">
        <w:rPr>
          <w:rStyle w:val="HeaderChar"/>
          <w:rFonts w:ascii="Palatino Linotype" w:eastAsia="Palatino Linotype" w:hAnsi="Palatino Linotype" w:cs="Palatino Linotype"/>
          <w:sz w:val="24"/>
          <w:szCs w:val="24"/>
        </w:rPr>
        <w:t xml:space="preserve">1. However, </w:t>
      </w:r>
      <w:r w:rsidR="005C5F3D" w:rsidRPr="005C353C">
        <w:rPr>
          <w:rStyle w:val="HeaderChar"/>
          <w:rFonts w:ascii="Palatino Linotype" w:hAnsi="Palatino Linotype"/>
          <w:sz w:val="24"/>
          <w:szCs w:val="24"/>
        </w:rPr>
        <w:t>Havasu did not properly serve all interested parties as required by the Commission</w:t>
      </w:r>
      <w:r w:rsidR="005C5F3D">
        <w:rPr>
          <w:rStyle w:val="HeaderChar"/>
          <w:rFonts w:ascii="Palatino Linotype" w:hAnsi="Palatino Linotype"/>
          <w:sz w:val="24"/>
          <w:szCs w:val="24"/>
        </w:rPr>
        <w:t>’s</w:t>
      </w:r>
      <w:r w:rsidR="005C5F3D" w:rsidRPr="005C353C">
        <w:rPr>
          <w:rStyle w:val="HeaderChar"/>
          <w:rFonts w:ascii="Palatino Linotype" w:hAnsi="Palatino Linotype"/>
          <w:sz w:val="24"/>
          <w:szCs w:val="24"/>
        </w:rPr>
        <w:t xml:space="preserve"> General Order 96-B</w:t>
      </w:r>
      <w:r w:rsidR="005C5F3D">
        <w:rPr>
          <w:rStyle w:val="HeaderChar"/>
          <w:rFonts w:ascii="Palatino Linotype" w:hAnsi="Palatino Linotype"/>
          <w:sz w:val="24"/>
          <w:szCs w:val="24"/>
        </w:rPr>
        <w:t>, Industry Rule 4.1(3).</w:t>
      </w:r>
    </w:p>
    <w:p w14:paraId="4FCA0F09" w14:textId="77777777" w:rsidR="001E2FB4" w:rsidRPr="00934C0A" w:rsidRDefault="00AE57DD">
      <w:pPr>
        <w:pStyle w:val="Body"/>
        <w:spacing w:after="0" w:line="240" w:lineRule="auto"/>
        <w:rPr>
          <w:rStyle w:val="HeaderChar"/>
          <w:rFonts w:ascii="Palatino Linotype" w:eastAsia="Palatino Linotype" w:hAnsi="Palatino Linotype" w:cs="Palatino Linotype"/>
          <w:b/>
          <w:bCs/>
          <w:sz w:val="28"/>
          <w:szCs w:val="28"/>
          <w:u w:val="single"/>
        </w:rPr>
      </w:pPr>
      <w:r w:rsidRPr="00934C0A">
        <w:rPr>
          <w:rStyle w:val="HeaderChar"/>
          <w:rFonts w:ascii="Palatino Linotype" w:eastAsia="Palatino Linotype" w:hAnsi="Palatino Linotype" w:cs="Palatino Linotype"/>
          <w:b/>
          <w:bCs/>
          <w:sz w:val="28"/>
          <w:szCs w:val="28"/>
          <w:u w:val="single"/>
          <w:lang w:val="de-DE"/>
        </w:rPr>
        <w:t>DISCUSSION</w:t>
      </w:r>
    </w:p>
    <w:p w14:paraId="15AFA297" w14:textId="77777777" w:rsidR="001E2FB4" w:rsidRPr="00934C0A" w:rsidRDefault="001E2FB4">
      <w:pPr>
        <w:pStyle w:val="Body"/>
        <w:spacing w:after="0" w:line="240" w:lineRule="auto"/>
        <w:rPr>
          <w:rFonts w:ascii="Palatino Linotype" w:eastAsia="Palatino Linotype" w:hAnsi="Palatino Linotype" w:cs="Palatino Linotype"/>
        </w:rPr>
      </w:pPr>
    </w:p>
    <w:p w14:paraId="5894FE29" w14:textId="1747E027" w:rsidR="005C5F3D" w:rsidRDefault="0099311C" w:rsidP="00DB5648">
      <w:pPr>
        <w:pStyle w:val="Body"/>
        <w:spacing w:after="0" w:line="240" w:lineRule="auto"/>
        <w:rPr>
          <w:rStyle w:val="HeaderChar"/>
          <w:rFonts w:ascii="Palatino Linotype" w:eastAsia="Palatino Linotype" w:hAnsi="Palatino Linotype" w:cs="Palatino Linotype"/>
          <w:sz w:val="24"/>
          <w:szCs w:val="24"/>
        </w:rPr>
      </w:pPr>
      <w:r>
        <w:rPr>
          <w:rStyle w:val="HeaderChar"/>
          <w:rFonts w:ascii="Palatino Linotype" w:eastAsia="Palatino Linotype" w:hAnsi="Palatino Linotype" w:cs="Palatino Linotype"/>
          <w:sz w:val="24"/>
          <w:szCs w:val="24"/>
        </w:rPr>
        <w:t>In accordance with the Commission’s General Order 96-B, General Rule 7.6.2, t</w:t>
      </w:r>
      <w:r w:rsidR="005C5F3D">
        <w:rPr>
          <w:rStyle w:val="HeaderChar"/>
          <w:rFonts w:ascii="Palatino Linotype" w:eastAsia="Palatino Linotype" w:hAnsi="Palatino Linotype" w:cs="Palatino Linotype"/>
          <w:sz w:val="24"/>
          <w:szCs w:val="24"/>
        </w:rPr>
        <w:t xml:space="preserve">he Commission is rejecting Havasu’s Advice Letter </w:t>
      </w:r>
      <w:r>
        <w:rPr>
          <w:rStyle w:val="HeaderChar"/>
          <w:rFonts w:ascii="Palatino Linotype" w:eastAsia="Palatino Linotype" w:hAnsi="Palatino Linotype" w:cs="Palatino Linotype"/>
          <w:sz w:val="24"/>
          <w:szCs w:val="24"/>
        </w:rPr>
        <w:t xml:space="preserve">(AL) </w:t>
      </w:r>
      <w:r w:rsidR="005C5F3D">
        <w:rPr>
          <w:rStyle w:val="HeaderChar"/>
          <w:rFonts w:ascii="Palatino Linotype" w:eastAsia="Palatino Linotype" w:hAnsi="Palatino Linotype" w:cs="Palatino Linotype"/>
          <w:sz w:val="24"/>
          <w:szCs w:val="24"/>
        </w:rPr>
        <w:t>48-W request for the following reasons:</w:t>
      </w:r>
    </w:p>
    <w:p w14:paraId="17DBB9C4" w14:textId="3D43AAF1" w:rsidR="005C5F3D" w:rsidRPr="0099311C" w:rsidRDefault="005C5F3D" w:rsidP="005C5F3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rPr>
      </w:pPr>
      <w:r w:rsidRPr="0099311C">
        <w:rPr>
          <w:rFonts w:ascii="Palatino Linotype" w:hAnsi="Palatino Linotype"/>
        </w:rPr>
        <w:t>Havasu did not properly serve all interested parties as required by the Commission</w:t>
      </w:r>
      <w:r w:rsidR="0081518D">
        <w:rPr>
          <w:rFonts w:ascii="Palatino Linotype" w:hAnsi="Palatino Linotype"/>
        </w:rPr>
        <w:t>’s</w:t>
      </w:r>
      <w:r w:rsidRPr="0099311C">
        <w:rPr>
          <w:rFonts w:ascii="Palatino Linotype" w:hAnsi="Palatino Linotype"/>
        </w:rPr>
        <w:t xml:space="preserve"> General Order </w:t>
      </w:r>
      <w:r w:rsidR="00D42B5E">
        <w:rPr>
          <w:rFonts w:ascii="Palatino Linotype" w:hAnsi="Palatino Linotype"/>
        </w:rPr>
        <w:t xml:space="preserve">(GO) </w:t>
      </w:r>
      <w:r w:rsidRPr="0099311C">
        <w:rPr>
          <w:rFonts w:ascii="Palatino Linotype" w:hAnsi="Palatino Linotype"/>
        </w:rPr>
        <w:t>96-B, Water Industry Rule 4.1(3).</w:t>
      </w:r>
      <w:r w:rsidR="0099311C" w:rsidRPr="0099311C">
        <w:rPr>
          <w:rFonts w:ascii="Palatino Linotype" w:hAnsi="Palatino Linotype"/>
        </w:rPr>
        <w:t xml:space="preserve"> In this case Havasu did not </w:t>
      </w:r>
      <w:r w:rsidR="0099311C">
        <w:rPr>
          <w:rFonts w:ascii="Palatino Linotype" w:hAnsi="Palatino Linotype"/>
        </w:rPr>
        <w:t xml:space="preserve">serve a copy of its request filed in AL 48-W to Chemehuevi Indian Tribe, an interested party involved in the easement dispute with Havasu, an issue the utility is requesting the Commission to address as part of its rate </w:t>
      </w:r>
      <w:r w:rsidR="0099311C">
        <w:rPr>
          <w:rFonts w:ascii="Palatino Linotype" w:hAnsi="Palatino Linotype"/>
        </w:rPr>
        <w:lastRenderedPageBreak/>
        <w:t xml:space="preserve">increase request AL filing. </w:t>
      </w:r>
      <w:r w:rsidR="00D42B5E">
        <w:rPr>
          <w:rFonts w:ascii="Palatino Linotype" w:hAnsi="Palatino Linotype"/>
        </w:rPr>
        <w:t xml:space="preserve">Havasu therefore did </w:t>
      </w:r>
      <w:r w:rsidR="0081518D">
        <w:rPr>
          <w:rFonts w:ascii="Palatino Linotype" w:hAnsi="Palatino Linotype"/>
        </w:rPr>
        <w:t xml:space="preserve">fully </w:t>
      </w:r>
      <w:r w:rsidR="00D42B5E">
        <w:rPr>
          <w:rFonts w:ascii="Palatino Linotype" w:hAnsi="Palatino Linotype"/>
        </w:rPr>
        <w:t>comply with the Commission’s AL requirements set-forth in GO 96-B, Water Industry Rule 4.1(3)</w:t>
      </w:r>
      <w:r w:rsidR="008975BF">
        <w:rPr>
          <w:rFonts w:ascii="Palatino Linotype" w:hAnsi="Palatino Linotype"/>
        </w:rPr>
        <w:t>.</w:t>
      </w:r>
    </w:p>
    <w:p w14:paraId="637244FB" w14:textId="77777777" w:rsidR="005C5F3D" w:rsidRDefault="005C5F3D" w:rsidP="005C5F3D">
      <w:pPr>
        <w:ind w:left="777"/>
      </w:pPr>
    </w:p>
    <w:p w14:paraId="31CD348A" w14:textId="45FD088F" w:rsidR="005C5F3D" w:rsidRPr="0099311C" w:rsidRDefault="005C5F3D" w:rsidP="005C5F3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rPr>
      </w:pPr>
      <w:r w:rsidRPr="0099311C">
        <w:rPr>
          <w:rFonts w:ascii="Palatino Linotype" w:hAnsi="Palatino Linotype"/>
        </w:rPr>
        <w:t xml:space="preserve">Havasu’s request for a rate increase to pay for the construction of wells is not properly before the Commission at this time, because the water wells have not been constructed or placed in service, and it is speculative whether Havasu will </w:t>
      </w:r>
      <w:r w:rsidR="0081518D">
        <w:rPr>
          <w:rFonts w:ascii="Palatino Linotype" w:hAnsi="Palatino Linotype"/>
        </w:rPr>
        <w:t xml:space="preserve">need to </w:t>
      </w:r>
      <w:r w:rsidRPr="0099311C">
        <w:rPr>
          <w:rFonts w:ascii="Palatino Linotype" w:hAnsi="Palatino Linotype"/>
        </w:rPr>
        <w:t>construct the water wells.</w:t>
      </w:r>
      <w:r w:rsidR="0081518D">
        <w:rPr>
          <w:rStyle w:val="FootnoteReference"/>
          <w:rFonts w:ascii="Palatino Linotype" w:hAnsi="Palatino Linotype"/>
        </w:rPr>
        <w:footnoteReference w:id="4"/>
      </w:r>
      <w:r w:rsidRPr="0099311C">
        <w:rPr>
          <w:rFonts w:ascii="Palatino Linotype" w:hAnsi="Palatino Linotype"/>
        </w:rPr>
        <w:t xml:space="preserve"> Havasu’s general rate increase request should </w:t>
      </w:r>
      <w:r w:rsidR="0099311C">
        <w:rPr>
          <w:rFonts w:ascii="Palatino Linotype" w:hAnsi="Palatino Linotype"/>
        </w:rPr>
        <w:t xml:space="preserve">also </w:t>
      </w:r>
      <w:r w:rsidRPr="0099311C">
        <w:rPr>
          <w:rFonts w:ascii="Palatino Linotype" w:hAnsi="Palatino Linotype"/>
        </w:rPr>
        <w:t xml:space="preserve">not be dependent on the resolution of the easement dispute with the Chemehuevi Indian Tribe. Should Havasu seek a general rate increase, the rate increase request should be based on operation and maintenance costs and utility capital expenditures made that are appropriate for cost recovery at this time. </w:t>
      </w:r>
    </w:p>
    <w:p w14:paraId="2865666E" w14:textId="77777777" w:rsidR="005C5F3D" w:rsidRDefault="005C5F3D" w:rsidP="005C5F3D">
      <w:pPr>
        <w:pStyle w:val="ListParagraph"/>
      </w:pPr>
    </w:p>
    <w:p w14:paraId="55174AB3" w14:textId="13E56D94" w:rsidR="005C5F3D" w:rsidRPr="000F0F49" w:rsidRDefault="005C5F3D" w:rsidP="005C5F3D">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rPr>
      </w:pPr>
      <w:r w:rsidRPr="0099311C">
        <w:rPr>
          <w:rFonts w:ascii="Palatino Linotype" w:hAnsi="Palatino Linotype"/>
        </w:rPr>
        <w:t xml:space="preserve">The easement matter </w:t>
      </w:r>
      <w:r w:rsidR="000F0F49">
        <w:rPr>
          <w:rFonts w:ascii="Palatino Linotype" w:hAnsi="Palatino Linotype"/>
        </w:rPr>
        <w:t xml:space="preserve">between Havasu and </w:t>
      </w:r>
      <w:r w:rsidR="000F0F49" w:rsidRPr="0099311C">
        <w:rPr>
          <w:rFonts w:ascii="Palatino Linotype" w:hAnsi="Palatino Linotype"/>
        </w:rPr>
        <w:t xml:space="preserve">Chemehuevi Indian Tribe </w:t>
      </w:r>
      <w:r w:rsidRPr="0099311C">
        <w:rPr>
          <w:rFonts w:ascii="Palatino Linotype" w:hAnsi="Palatino Linotype"/>
        </w:rPr>
        <w:t xml:space="preserve">is not appropriate for disposition through the Commission’s Advice Letter process because it requires a determination on property rights regarding whether </w:t>
      </w:r>
      <w:r w:rsidRPr="000F0F49">
        <w:rPr>
          <w:rFonts w:ascii="Palatino Linotype" w:hAnsi="Palatino Linotype"/>
        </w:rPr>
        <w:t xml:space="preserve">Havasu has an easement. Furthermore, because the easement dispute is a tribal land matter, </w:t>
      </w:r>
      <w:r w:rsidR="008975BF">
        <w:rPr>
          <w:rFonts w:ascii="Palatino Linotype" w:hAnsi="Palatino Linotype"/>
        </w:rPr>
        <w:t xml:space="preserve">and </w:t>
      </w:r>
      <w:r w:rsidRPr="000F0F49">
        <w:rPr>
          <w:rFonts w:ascii="Palatino Linotype" w:hAnsi="Palatino Linotype"/>
        </w:rPr>
        <w:t>the legal status of the easement must be determined by a Federal Court and not by the Commission which lacks jurisdiction over this matter.</w:t>
      </w:r>
    </w:p>
    <w:p w14:paraId="465733FF" w14:textId="66E76301" w:rsidR="00F85DFC" w:rsidRDefault="00F85DFC" w:rsidP="00DB5648">
      <w:pPr>
        <w:pStyle w:val="Body"/>
        <w:spacing w:after="0" w:line="240" w:lineRule="auto"/>
        <w:rPr>
          <w:rStyle w:val="HeaderChar"/>
          <w:rFonts w:ascii="Palatino Linotype" w:eastAsia="Palatino Linotype" w:hAnsi="Palatino Linotype" w:cs="Palatino Linotype"/>
          <w:sz w:val="24"/>
          <w:szCs w:val="24"/>
        </w:rPr>
      </w:pPr>
    </w:p>
    <w:p w14:paraId="00FAFFA5" w14:textId="624BC476" w:rsidR="00A508D5" w:rsidRPr="00934C0A" w:rsidRDefault="00825F37">
      <w:pPr>
        <w:pStyle w:val="Body"/>
        <w:spacing w:after="0" w:line="240" w:lineRule="auto"/>
        <w:rPr>
          <w:rStyle w:val="HeaderChar"/>
          <w:rFonts w:ascii="Palatino Linotype" w:eastAsia="Palatino Linotype" w:hAnsi="Palatino Linotype" w:cs="Palatino Linotype"/>
          <w:sz w:val="24"/>
          <w:szCs w:val="24"/>
        </w:rPr>
      </w:pPr>
      <w:r>
        <w:rPr>
          <w:rStyle w:val="HeaderChar"/>
          <w:rFonts w:ascii="Palatino Linotype" w:eastAsia="Palatino Linotype" w:hAnsi="Palatino Linotype" w:cs="Palatino Linotype"/>
          <w:sz w:val="24"/>
          <w:szCs w:val="24"/>
        </w:rPr>
        <w:t xml:space="preserve">For the above reasons, Havasu’s </w:t>
      </w:r>
      <w:r w:rsidRPr="00825F37">
        <w:rPr>
          <w:rFonts w:ascii="Palatino Linotype" w:hAnsi="Palatino Linotype"/>
          <w:sz w:val="24"/>
          <w:szCs w:val="24"/>
        </w:rPr>
        <w:t>Advice Letter 48-W is rejected</w:t>
      </w:r>
      <w:r>
        <w:rPr>
          <w:rFonts w:ascii="Palatino Linotype" w:hAnsi="Palatino Linotype"/>
          <w:sz w:val="24"/>
          <w:szCs w:val="24"/>
        </w:rPr>
        <w:t>.</w:t>
      </w:r>
    </w:p>
    <w:p w14:paraId="52EE461A" w14:textId="77777777" w:rsidR="00B05F3A" w:rsidRDefault="00B05F3A">
      <w:pPr>
        <w:pStyle w:val="Body"/>
        <w:spacing w:after="0" w:line="240" w:lineRule="auto"/>
        <w:rPr>
          <w:rStyle w:val="HeaderChar"/>
          <w:rFonts w:ascii="Palatino Linotype" w:eastAsia="Palatino Linotype" w:hAnsi="Palatino Linotype" w:cs="Palatino Linotype"/>
          <w:b/>
          <w:sz w:val="28"/>
          <w:szCs w:val="28"/>
          <w:u w:val="single"/>
          <w:lang w:val="de-DE"/>
        </w:rPr>
      </w:pPr>
    </w:p>
    <w:p w14:paraId="7795BF7C" w14:textId="57C3742B" w:rsidR="001E2FB4" w:rsidRPr="00934C0A" w:rsidRDefault="00177C00">
      <w:pPr>
        <w:pStyle w:val="Body"/>
        <w:spacing w:after="0" w:line="240" w:lineRule="auto"/>
        <w:rPr>
          <w:rStyle w:val="HeaderChar"/>
          <w:rFonts w:ascii="Palatino Linotype" w:eastAsia="Palatino Linotype" w:hAnsi="Palatino Linotype" w:cs="Palatino Linotype"/>
          <w:b/>
          <w:bCs/>
          <w:sz w:val="28"/>
          <w:szCs w:val="28"/>
          <w:u w:val="single"/>
        </w:rPr>
      </w:pPr>
      <w:r>
        <w:rPr>
          <w:rStyle w:val="HeaderChar"/>
          <w:rFonts w:ascii="Palatino Linotype" w:eastAsia="Palatino Linotype" w:hAnsi="Palatino Linotype" w:cs="Palatino Linotype"/>
          <w:b/>
          <w:bCs/>
          <w:sz w:val="28"/>
          <w:szCs w:val="28"/>
          <w:u w:val="single"/>
          <w:lang w:val="de-DE"/>
        </w:rPr>
        <w:t xml:space="preserve"> </w:t>
      </w:r>
      <w:r w:rsidR="00AE57DD" w:rsidRPr="00934C0A">
        <w:rPr>
          <w:rStyle w:val="HeaderChar"/>
          <w:rFonts w:ascii="Palatino Linotype" w:eastAsia="Palatino Linotype" w:hAnsi="Palatino Linotype" w:cs="Palatino Linotype"/>
          <w:b/>
          <w:bCs/>
          <w:sz w:val="28"/>
          <w:szCs w:val="28"/>
          <w:u w:val="single"/>
          <w:lang w:val="de-DE"/>
        </w:rPr>
        <w:t>COMMENTS</w:t>
      </w:r>
    </w:p>
    <w:p w14:paraId="46DFE24C" w14:textId="77777777" w:rsidR="001E2FB4" w:rsidRPr="00934C0A" w:rsidRDefault="001E2FB4">
      <w:pPr>
        <w:pStyle w:val="BodyText"/>
        <w:rPr>
          <w:rFonts w:ascii="Palatino Linotype" w:eastAsia="Palatino Linotype" w:hAnsi="Palatino Linotype" w:cs="Palatino Linotype"/>
          <w:b/>
          <w:bCs/>
        </w:rPr>
      </w:pPr>
    </w:p>
    <w:p w14:paraId="2B0CFBF0" w14:textId="77777777" w:rsidR="00825F37" w:rsidRDefault="00825F37" w:rsidP="00825F37">
      <w:pPr>
        <w:pStyle w:val="BodyPalatino"/>
        <w:rPr>
          <w:rStyle w:val="HeaderChar"/>
        </w:rPr>
      </w:pPr>
      <w:r w:rsidRPr="00804C84">
        <w:rPr>
          <w:rStyle w:val="HeaderChar"/>
        </w:rPr>
        <w:t>Public Utilities Code section 311(g)(1) provides that resolutions generally must be served on all parties and subject to at least 30 days public review and comment prior to a vote of the Commission.</w:t>
      </w:r>
    </w:p>
    <w:p w14:paraId="2C29FDA1" w14:textId="77B92377" w:rsidR="00825F37" w:rsidRDefault="00825F37" w:rsidP="00825F37">
      <w:pPr>
        <w:pStyle w:val="BodyPalatino"/>
        <w:rPr>
          <w:rStyle w:val="HeaderChar"/>
        </w:rPr>
      </w:pPr>
      <w:r w:rsidRPr="00804C84">
        <w:rPr>
          <w:rStyle w:val="HeaderChar"/>
        </w:rPr>
        <w:t xml:space="preserve">Accordingly, the draft resolution was mailed to the service list and made available for public comment on </w:t>
      </w:r>
      <w:r w:rsidRPr="00825F37">
        <w:rPr>
          <w:rStyle w:val="HeaderChar"/>
          <w:highlight w:val="yellow"/>
        </w:rPr>
        <w:t>Date</w:t>
      </w:r>
      <w:r w:rsidRPr="00C45A22">
        <w:rPr>
          <w:rStyle w:val="HeaderChar"/>
          <w:color w:val="auto"/>
        </w:rPr>
        <w:t>, 2021</w:t>
      </w:r>
      <w:r w:rsidRPr="00C45A22">
        <w:rPr>
          <w:rStyle w:val="HeaderChar"/>
        </w:rPr>
        <w:t>.</w:t>
      </w:r>
    </w:p>
    <w:p w14:paraId="6CCD00C2" w14:textId="77777777" w:rsidR="00042068" w:rsidRDefault="00042068" w:rsidP="00135742">
      <w:pPr>
        <w:pStyle w:val="Body"/>
        <w:tabs>
          <w:tab w:val="right" w:pos="9340"/>
        </w:tabs>
        <w:spacing w:after="0" w:line="240" w:lineRule="auto"/>
        <w:rPr>
          <w:rStyle w:val="HeaderChar"/>
          <w:rFonts w:ascii="Palatino Linotype" w:eastAsia="Palatino Linotype" w:hAnsi="Palatino Linotype" w:cs="Palatino Linotype"/>
          <w:b/>
          <w:bCs/>
          <w:sz w:val="28"/>
          <w:szCs w:val="28"/>
          <w:u w:val="single"/>
        </w:rPr>
      </w:pPr>
    </w:p>
    <w:p w14:paraId="3CB2DF0E" w14:textId="77777777" w:rsidR="001E2FB4" w:rsidRPr="00934C0A" w:rsidRDefault="00AE57DD">
      <w:pPr>
        <w:pStyle w:val="Body"/>
        <w:tabs>
          <w:tab w:val="right" w:pos="9340"/>
        </w:tabs>
        <w:spacing w:after="0" w:line="240" w:lineRule="auto"/>
        <w:rPr>
          <w:rStyle w:val="HeaderChar"/>
          <w:rFonts w:ascii="Palatino Linotype" w:eastAsia="Palatino Linotype" w:hAnsi="Palatino Linotype" w:cs="Palatino Linotype"/>
          <w:b/>
          <w:bCs/>
          <w:sz w:val="28"/>
          <w:szCs w:val="28"/>
          <w:u w:val="single"/>
        </w:rPr>
      </w:pPr>
      <w:r w:rsidRPr="00934C0A">
        <w:rPr>
          <w:rStyle w:val="HeaderChar"/>
          <w:rFonts w:ascii="Palatino Linotype" w:eastAsia="Palatino Linotype" w:hAnsi="Palatino Linotype" w:cs="Palatino Linotype"/>
          <w:b/>
          <w:bCs/>
          <w:sz w:val="28"/>
          <w:szCs w:val="28"/>
          <w:u w:val="single"/>
        </w:rPr>
        <w:t>FINDINGS</w:t>
      </w:r>
      <w:r w:rsidR="00CC3212" w:rsidRPr="00934C0A">
        <w:rPr>
          <w:rStyle w:val="HeaderChar"/>
          <w:rFonts w:ascii="Palatino Linotype" w:eastAsia="Palatino Linotype" w:hAnsi="Palatino Linotype" w:cs="Palatino Linotype"/>
          <w:b/>
          <w:bCs/>
          <w:sz w:val="28"/>
          <w:szCs w:val="28"/>
          <w:u w:val="single"/>
        </w:rPr>
        <w:br/>
      </w:r>
    </w:p>
    <w:p w14:paraId="0F52DADA" w14:textId="306BAF43" w:rsidR="00825F37" w:rsidRDefault="00825F37">
      <w:pPr>
        <w:pStyle w:val="ListParagraph"/>
        <w:numPr>
          <w:ilvl w:val="0"/>
          <w:numId w:val="2"/>
        </w:numPr>
        <w:spacing w:after="0" w:line="240" w:lineRule="auto"/>
        <w:rPr>
          <w:rStyle w:val="HeaderChar"/>
          <w:rFonts w:ascii="Palatino Linotype" w:eastAsia="Palatino Linotype" w:hAnsi="Palatino Linotype" w:cs="Palatino Linotype"/>
          <w:sz w:val="24"/>
          <w:szCs w:val="24"/>
        </w:rPr>
      </w:pPr>
      <w:r w:rsidRPr="00825F37">
        <w:rPr>
          <w:rStyle w:val="HeaderChar"/>
          <w:rFonts w:ascii="Palatino Linotype" w:eastAsia="Palatino Linotype" w:hAnsi="Palatino Linotype" w:cs="Palatino Linotype"/>
          <w:sz w:val="24"/>
          <w:szCs w:val="24"/>
        </w:rPr>
        <w:lastRenderedPageBreak/>
        <w:t xml:space="preserve">By Advice Letter (AL) 48-W, filed on October 22, 2021, Havasu Water Company (Havasu) </w:t>
      </w:r>
      <w:r>
        <w:rPr>
          <w:rStyle w:val="HeaderChar"/>
          <w:rFonts w:ascii="Palatino Linotype" w:eastAsia="Palatino Linotype" w:hAnsi="Palatino Linotype" w:cs="Palatino Linotype"/>
          <w:sz w:val="24"/>
          <w:szCs w:val="24"/>
        </w:rPr>
        <w:t xml:space="preserve">requested </w:t>
      </w:r>
      <w:r w:rsidRPr="00825F37">
        <w:rPr>
          <w:rFonts w:ascii="Palatino Linotype" w:hAnsi="Palatino Linotype"/>
          <w:sz w:val="24"/>
          <w:szCs w:val="24"/>
        </w:rPr>
        <w:t xml:space="preserve">a general rate increase </w:t>
      </w:r>
      <w:r w:rsidR="00572709">
        <w:rPr>
          <w:rFonts w:ascii="Palatino Linotype" w:hAnsi="Palatino Linotype"/>
          <w:sz w:val="24"/>
          <w:szCs w:val="24"/>
        </w:rPr>
        <w:t xml:space="preserve">for Test Year 2021 </w:t>
      </w:r>
      <w:r w:rsidRPr="00825F37">
        <w:rPr>
          <w:rFonts w:ascii="Palatino Linotype" w:hAnsi="Palatino Linotype"/>
          <w:sz w:val="24"/>
          <w:szCs w:val="24"/>
        </w:rPr>
        <w:t>producing additional annual revenues of $61,100, or 22.80%,</w:t>
      </w:r>
      <w:r w:rsidRPr="00825F37">
        <w:rPr>
          <w:rFonts w:ascii="Palatino Linotype" w:eastAsia="Palatino Linotype" w:hAnsi="Palatino Linotype" w:cs="Palatino Linotype"/>
          <w:sz w:val="24"/>
          <w:szCs w:val="24"/>
        </w:rPr>
        <w:t xml:space="preserve"> based on a Rate of Margin of 23.65%</w:t>
      </w:r>
      <w:r w:rsidRPr="00825F37">
        <w:rPr>
          <w:rStyle w:val="HeaderChar"/>
          <w:rFonts w:ascii="Palatino Linotype" w:eastAsia="Palatino Linotype" w:hAnsi="Palatino Linotype" w:cs="Palatino Linotype"/>
          <w:sz w:val="24"/>
          <w:szCs w:val="24"/>
        </w:rPr>
        <w:t>.</w:t>
      </w:r>
    </w:p>
    <w:p w14:paraId="1BCDA478" w14:textId="77777777" w:rsidR="00825F37" w:rsidRDefault="00825F37" w:rsidP="00825F37">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08CC77C8" w14:textId="2230CEC0" w:rsidR="00825F37" w:rsidRDefault="00825F37" w:rsidP="00825F37">
      <w:pPr>
        <w:pStyle w:val="ListParagraph"/>
        <w:numPr>
          <w:ilvl w:val="0"/>
          <w:numId w:val="2"/>
        </w:numPr>
        <w:spacing w:after="0" w:line="240" w:lineRule="auto"/>
        <w:rPr>
          <w:rStyle w:val="HeaderChar"/>
          <w:rFonts w:ascii="Palatino Linotype" w:eastAsia="Palatino Linotype" w:hAnsi="Palatino Linotype" w:cs="Palatino Linotype"/>
          <w:sz w:val="24"/>
          <w:szCs w:val="24"/>
        </w:rPr>
      </w:pPr>
      <w:r w:rsidRPr="00825F37">
        <w:rPr>
          <w:rStyle w:val="HeaderChar"/>
          <w:rFonts w:ascii="Palatino Linotype" w:eastAsia="Palatino Linotype" w:hAnsi="Palatino Linotype" w:cs="Palatino Linotype"/>
          <w:sz w:val="24"/>
          <w:szCs w:val="24"/>
        </w:rPr>
        <w:t>By AL 48-W, Havasu also request a change to Commission Resolution W-5224 addressing the utility’s prior AL 45-W to resolve the utility’s water supply issue involving the disputed easement with the Chemehuevi Indian Tribe.</w:t>
      </w:r>
    </w:p>
    <w:p w14:paraId="378CDC4A" w14:textId="77777777" w:rsidR="00D42B5E" w:rsidRPr="00D42B5E" w:rsidRDefault="00D42B5E" w:rsidP="00D42B5E">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5904B699" w14:textId="77777777" w:rsidR="00D42B5E" w:rsidRDefault="00D42B5E" w:rsidP="00825F37">
      <w:pPr>
        <w:pStyle w:val="ListParagraph"/>
        <w:numPr>
          <w:ilvl w:val="0"/>
          <w:numId w:val="2"/>
        </w:numPr>
        <w:spacing w:after="0" w:line="240" w:lineRule="auto"/>
        <w:rPr>
          <w:rStyle w:val="HeaderChar"/>
          <w:rFonts w:ascii="Palatino Linotype" w:eastAsia="Palatino Linotype" w:hAnsi="Palatino Linotype" w:cs="Palatino Linotype"/>
          <w:sz w:val="24"/>
          <w:szCs w:val="24"/>
        </w:rPr>
      </w:pPr>
      <w:r w:rsidRPr="00DB5648">
        <w:rPr>
          <w:rStyle w:val="HeaderChar"/>
          <w:rFonts w:ascii="Palatino Linotype" w:eastAsia="Palatino Linotype" w:hAnsi="Palatino Linotype" w:cs="Palatino Linotype"/>
          <w:sz w:val="24"/>
          <w:szCs w:val="24"/>
        </w:rPr>
        <w:t>In accordance with G</w:t>
      </w:r>
      <w:r>
        <w:rPr>
          <w:rStyle w:val="HeaderChar"/>
          <w:rFonts w:ascii="Palatino Linotype" w:eastAsia="Palatino Linotype" w:hAnsi="Palatino Linotype" w:cs="Palatino Linotype"/>
          <w:sz w:val="24"/>
          <w:szCs w:val="24"/>
        </w:rPr>
        <w:t xml:space="preserve">eneral </w:t>
      </w:r>
      <w:r w:rsidRPr="00DB5648">
        <w:rPr>
          <w:rStyle w:val="HeaderChar"/>
          <w:rFonts w:ascii="Palatino Linotype" w:eastAsia="Palatino Linotype" w:hAnsi="Palatino Linotype" w:cs="Palatino Linotype"/>
          <w:sz w:val="24"/>
          <w:szCs w:val="24"/>
        </w:rPr>
        <w:t>O</w:t>
      </w:r>
      <w:r>
        <w:rPr>
          <w:rStyle w:val="HeaderChar"/>
          <w:rFonts w:ascii="Palatino Linotype" w:eastAsia="Palatino Linotype" w:hAnsi="Palatino Linotype" w:cs="Palatino Linotype"/>
          <w:sz w:val="24"/>
          <w:szCs w:val="24"/>
        </w:rPr>
        <w:t>rder</w:t>
      </w:r>
      <w:r w:rsidRPr="00DB5648">
        <w:rPr>
          <w:rStyle w:val="HeaderChar"/>
          <w:rFonts w:ascii="Palatino Linotype" w:eastAsia="Palatino Linotype" w:hAnsi="Palatino Linotype" w:cs="Palatino Linotype"/>
          <w:sz w:val="24"/>
          <w:szCs w:val="24"/>
        </w:rPr>
        <w:t xml:space="preserve"> 96-B, </w:t>
      </w:r>
      <w:r>
        <w:rPr>
          <w:rStyle w:val="HeaderChar"/>
          <w:rFonts w:ascii="Palatino Linotype" w:eastAsia="Palatino Linotype" w:hAnsi="Palatino Linotype" w:cs="Palatino Linotype"/>
          <w:sz w:val="24"/>
          <w:szCs w:val="24"/>
        </w:rPr>
        <w:t xml:space="preserve">Havasu </w:t>
      </w:r>
      <w:r w:rsidRPr="00DB5648">
        <w:rPr>
          <w:rStyle w:val="HeaderChar"/>
          <w:rFonts w:ascii="Palatino Linotype" w:eastAsia="Palatino Linotype" w:hAnsi="Palatino Linotype" w:cs="Palatino Linotype"/>
          <w:sz w:val="24"/>
          <w:szCs w:val="24"/>
        </w:rPr>
        <w:t xml:space="preserve">served a copy of AL </w:t>
      </w:r>
      <w:r>
        <w:rPr>
          <w:rStyle w:val="HeaderChar"/>
          <w:rFonts w:ascii="Palatino Linotype" w:eastAsia="Palatino Linotype" w:hAnsi="Palatino Linotype" w:cs="Palatino Linotype"/>
          <w:sz w:val="24"/>
          <w:szCs w:val="24"/>
        </w:rPr>
        <w:t>48-W</w:t>
      </w:r>
      <w:r w:rsidRPr="00DB5648">
        <w:rPr>
          <w:rStyle w:val="HeaderChar"/>
          <w:rFonts w:ascii="Palatino Linotype" w:eastAsia="Palatino Linotype" w:hAnsi="Palatino Linotype" w:cs="Palatino Linotype"/>
          <w:sz w:val="24"/>
          <w:szCs w:val="24"/>
        </w:rPr>
        <w:t xml:space="preserve"> to its service list on </w:t>
      </w:r>
      <w:r>
        <w:rPr>
          <w:rStyle w:val="HeaderChar"/>
          <w:rFonts w:ascii="Palatino Linotype" w:eastAsia="Palatino Linotype" w:hAnsi="Palatino Linotype" w:cs="Palatino Linotype"/>
          <w:sz w:val="24"/>
          <w:szCs w:val="24"/>
        </w:rPr>
        <w:t xml:space="preserve">October 21, </w:t>
      </w:r>
      <w:r w:rsidRPr="00DB5648">
        <w:rPr>
          <w:rStyle w:val="HeaderChar"/>
          <w:rFonts w:ascii="Palatino Linotype" w:eastAsia="Palatino Linotype" w:hAnsi="Palatino Linotype" w:cs="Palatino Linotype"/>
          <w:sz w:val="24"/>
          <w:szCs w:val="24"/>
        </w:rPr>
        <w:t>202</w:t>
      </w:r>
      <w:r>
        <w:rPr>
          <w:rStyle w:val="HeaderChar"/>
          <w:rFonts w:ascii="Palatino Linotype" w:eastAsia="Palatino Linotype" w:hAnsi="Palatino Linotype" w:cs="Palatino Linotype"/>
          <w:sz w:val="24"/>
          <w:szCs w:val="24"/>
        </w:rPr>
        <w:t xml:space="preserve">1. </w:t>
      </w:r>
    </w:p>
    <w:p w14:paraId="24DDE19A" w14:textId="77777777" w:rsidR="00D42B5E" w:rsidRPr="00D42B5E" w:rsidRDefault="00D42B5E" w:rsidP="00D42B5E">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04A13577" w14:textId="735AABA5" w:rsidR="00D42B5E" w:rsidRPr="00D42B5E" w:rsidRDefault="00D42B5E" w:rsidP="00825F37">
      <w:pPr>
        <w:pStyle w:val="ListParagraph"/>
        <w:numPr>
          <w:ilvl w:val="0"/>
          <w:numId w:val="2"/>
        </w:numPr>
        <w:spacing w:after="0" w:line="240" w:lineRule="auto"/>
        <w:rPr>
          <w:rStyle w:val="HeaderChar"/>
          <w:rFonts w:ascii="Palatino Linotype" w:eastAsia="Palatino Linotype" w:hAnsi="Palatino Linotype" w:cs="Palatino Linotype"/>
          <w:sz w:val="24"/>
          <w:szCs w:val="24"/>
        </w:rPr>
      </w:pPr>
      <w:r w:rsidRPr="005C353C">
        <w:rPr>
          <w:rStyle w:val="HeaderChar"/>
          <w:rFonts w:ascii="Palatino Linotype" w:hAnsi="Palatino Linotype"/>
          <w:sz w:val="24"/>
          <w:szCs w:val="24"/>
        </w:rPr>
        <w:t xml:space="preserve">Havasu did not </w:t>
      </w:r>
      <w:r w:rsidR="00572709">
        <w:rPr>
          <w:rStyle w:val="HeaderChar"/>
          <w:rFonts w:ascii="Palatino Linotype" w:hAnsi="Palatino Linotype"/>
          <w:sz w:val="24"/>
          <w:szCs w:val="24"/>
        </w:rPr>
        <w:t xml:space="preserve">fully </w:t>
      </w:r>
      <w:r>
        <w:rPr>
          <w:rStyle w:val="HeaderChar"/>
          <w:rFonts w:ascii="Palatino Linotype" w:hAnsi="Palatino Linotype"/>
          <w:sz w:val="24"/>
          <w:szCs w:val="24"/>
        </w:rPr>
        <w:t>comply</w:t>
      </w:r>
      <w:r w:rsidRPr="00D42B5E">
        <w:rPr>
          <w:rFonts w:ascii="Palatino Linotype" w:hAnsi="Palatino Linotype"/>
          <w:sz w:val="24"/>
          <w:szCs w:val="24"/>
        </w:rPr>
        <w:t xml:space="preserve"> with the Commission</w:t>
      </w:r>
      <w:r>
        <w:rPr>
          <w:rFonts w:ascii="Palatino Linotype" w:hAnsi="Palatino Linotype"/>
          <w:sz w:val="24"/>
          <w:szCs w:val="24"/>
        </w:rPr>
        <w:t>’s</w:t>
      </w:r>
      <w:r w:rsidRPr="00D42B5E">
        <w:rPr>
          <w:rFonts w:ascii="Palatino Linotype" w:hAnsi="Palatino Linotype"/>
          <w:sz w:val="24"/>
          <w:szCs w:val="24"/>
        </w:rPr>
        <w:t xml:space="preserve"> A</w:t>
      </w:r>
      <w:r>
        <w:rPr>
          <w:rFonts w:ascii="Palatino Linotype" w:hAnsi="Palatino Linotype"/>
          <w:sz w:val="24"/>
          <w:szCs w:val="24"/>
        </w:rPr>
        <w:t xml:space="preserve">dvice </w:t>
      </w:r>
      <w:r w:rsidRPr="00D42B5E">
        <w:rPr>
          <w:rFonts w:ascii="Palatino Linotype" w:hAnsi="Palatino Linotype"/>
          <w:sz w:val="24"/>
          <w:szCs w:val="24"/>
        </w:rPr>
        <w:t>L</w:t>
      </w:r>
      <w:r>
        <w:rPr>
          <w:rFonts w:ascii="Palatino Linotype" w:hAnsi="Palatino Linotype"/>
          <w:sz w:val="24"/>
          <w:szCs w:val="24"/>
        </w:rPr>
        <w:t>etter noticing</w:t>
      </w:r>
      <w:r w:rsidRPr="00D42B5E">
        <w:rPr>
          <w:rFonts w:ascii="Palatino Linotype" w:hAnsi="Palatino Linotype"/>
          <w:sz w:val="24"/>
          <w:szCs w:val="24"/>
        </w:rPr>
        <w:t xml:space="preserve"> requirements set-forth in GO 96-B, Water Industry Rule 4.1(3)</w:t>
      </w:r>
      <w:r>
        <w:rPr>
          <w:rFonts w:ascii="Palatino Linotype" w:hAnsi="Palatino Linotype"/>
          <w:sz w:val="24"/>
          <w:szCs w:val="24"/>
        </w:rPr>
        <w:t xml:space="preserve"> because the utility did not </w:t>
      </w:r>
      <w:r w:rsidRPr="005C353C">
        <w:rPr>
          <w:rStyle w:val="HeaderChar"/>
          <w:rFonts w:ascii="Palatino Linotype" w:hAnsi="Palatino Linotype"/>
          <w:sz w:val="24"/>
          <w:szCs w:val="24"/>
        </w:rPr>
        <w:t>properly serve all interested parties as required by the Commission</w:t>
      </w:r>
      <w:r>
        <w:rPr>
          <w:rStyle w:val="HeaderChar"/>
          <w:rFonts w:ascii="Palatino Linotype" w:hAnsi="Palatino Linotype"/>
          <w:sz w:val="24"/>
          <w:szCs w:val="24"/>
        </w:rPr>
        <w:t>’s</w:t>
      </w:r>
      <w:r w:rsidRPr="005C353C">
        <w:rPr>
          <w:rStyle w:val="HeaderChar"/>
          <w:rFonts w:ascii="Palatino Linotype" w:hAnsi="Palatino Linotype"/>
          <w:sz w:val="24"/>
          <w:szCs w:val="24"/>
        </w:rPr>
        <w:t xml:space="preserve"> General Order 96-B</w:t>
      </w:r>
      <w:r>
        <w:rPr>
          <w:rStyle w:val="HeaderChar"/>
          <w:rFonts w:ascii="Palatino Linotype" w:hAnsi="Palatino Linotype"/>
          <w:sz w:val="24"/>
          <w:szCs w:val="24"/>
        </w:rPr>
        <w:t>, Industry Rule 4.1(3).</w:t>
      </w:r>
    </w:p>
    <w:p w14:paraId="0CFEF20A" w14:textId="77777777" w:rsidR="00D42B5E" w:rsidRPr="00D42B5E" w:rsidRDefault="00D42B5E" w:rsidP="00D42B5E">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124570A4" w14:textId="2AEDA46D" w:rsidR="00D42B5E" w:rsidRPr="00D42B5E" w:rsidRDefault="00D42B5E" w:rsidP="00825F37">
      <w:pPr>
        <w:pStyle w:val="ListParagraph"/>
        <w:numPr>
          <w:ilvl w:val="0"/>
          <w:numId w:val="2"/>
        </w:numPr>
        <w:spacing w:after="0" w:line="240" w:lineRule="auto"/>
        <w:rPr>
          <w:rFonts w:ascii="Palatino Linotype" w:eastAsia="Palatino Linotype" w:hAnsi="Palatino Linotype" w:cs="Palatino Linotype"/>
          <w:sz w:val="24"/>
          <w:szCs w:val="24"/>
        </w:rPr>
      </w:pPr>
      <w:r w:rsidRPr="00D42B5E">
        <w:rPr>
          <w:rFonts w:ascii="Palatino Linotype" w:hAnsi="Palatino Linotype"/>
          <w:sz w:val="24"/>
          <w:szCs w:val="24"/>
        </w:rPr>
        <w:t xml:space="preserve">Havasu did not serve a copy of AL 48-W to Chemehuevi Indian Tribe, an interested party involved in the easement dispute with Havasu, an issue the utility is requesting the Commission to address as part of its rate increase request </w:t>
      </w:r>
      <w:r>
        <w:rPr>
          <w:rFonts w:ascii="Palatino Linotype" w:hAnsi="Palatino Linotype"/>
          <w:sz w:val="24"/>
          <w:szCs w:val="24"/>
        </w:rPr>
        <w:t xml:space="preserve">in </w:t>
      </w:r>
      <w:r w:rsidRPr="00D42B5E">
        <w:rPr>
          <w:rFonts w:ascii="Palatino Linotype" w:hAnsi="Palatino Linotype"/>
          <w:sz w:val="24"/>
          <w:szCs w:val="24"/>
        </w:rPr>
        <w:t xml:space="preserve">AL </w:t>
      </w:r>
      <w:r>
        <w:rPr>
          <w:rFonts w:ascii="Palatino Linotype" w:hAnsi="Palatino Linotype"/>
          <w:sz w:val="24"/>
          <w:szCs w:val="24"/>
        </w:rPr>
        <w:t>48-W</w:t>
      </w:r>
      <w:r w:rsidRPr="00D42B5E">
        <w:rPr>
          <w:rFonts w:ascii="Palatino Linotype" w:hAnsi="Palatino Linotype"/>
          <w:sz w:val="24"/>
          <w:szCs w:val="24"/>
        </w:rPr>
        <w:t>.</w:t>
      </w:r>
    </w:p>
    <w:p w14:paraId="15700103" w14:textId="77777777" w:rsidR="00D42B5E" w:rsidRPr="00D42B5E" w:rsidRDefault="00D42B5E" w:rsidP="00D42B5E">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177F9B28" w14:textId="3DD21482" w:rsidR="00D42B5E" w:rsidRPr="00D42B5E" w:rsidRDefault="00D42B5E" w:rsidP="00825F37">
      <w:pPr>
        <w:pStyle w:val="ListParagraph"/>
        <w:numPr>
          <w:ilvl w:val="0"/>
          <w:numId w:val="2"/>
        </w:numPr>
        <w:spacing w:after="0" w:line="240" w:lineRule="auto"/>
        <w:rPr>
          <w:rFonts w:ascii="Palatino Linotype" w:eastAsia="Palatino Linotype" w:hAnsi="Palatino Linotype" w:cs="Palatino Linotype"/>
          <w:sz w:val="24"/>
          <w:szCs w:val="24"/>
        </w:rPr>
      </w:pPr>
      <w:r w:rsidRPr="00D42B5E">
        <w:rPr>
          <w:rFonts w:ascii="Palatino Linotype" w:hAnsi="Palatino Linotype"/>
          <w:sz w:val="24"/>
          <w:szCs w:val="24"/>
        </w:rPr>
        <w:t>Havasu’s request for a rate increase to pay for the construction of wells is not properly before the Commission at this time, because the water wells have not been constructed or placed in service, and it is speculative whether Havasu will construct the water wells.</w:t>
      </w:r>
    </w:p>
    <w:p w14:paraId="500DFF43" w14:textId="77777777" w:rsidR="00D42B5E" w:rsidRPr="00D42B5E" w:rsidRDefault="00D42B5E" w:rsidP="000F0F49">
      <w:pPr>
        <w:pStyle w:val="ListParagraph"/>
        <w:tabs>
          <w:tab w:val="left" w:pos="1350"/>
        </w:tabs>
        <w:spacing w:after="0" w:line="240" w:lineRule="auto"/>
        <w:rPr>
          <w:rStyle w:val="HeaderChar"/>
          <w:rFonts w:ascii="Palatino Linotype" w:eastAsia="Palatino Linotype" w:hAnsi="Palatino Linotype" w:cs="Palatino Linotype"/>
          <w:sz w:val="24"/>
          <w:szCs w:val="24"/>
        </w:rPr>
      </w:pPr>
    </w:p>
    <w:p w14:paraId="78963C67" w14:textId="63A97645" w:rsidR="000F0F49" w:rsidRPr="008975BF" w:rsidRDefault="000F0F49" w:rsidP="00120D50">
      <w:pPr>
        <w:pStyle w:val="ListParagraph"/>
        <w:numPr>
          <w:ilvl w:val="0"/>
          <w:numId w:val="2"/>
        </w:numPr>
        <w:spacing w:after="0" w:line="240" w:lineRule="auto"/>
        <w:rPr>
          <w:rFonts w:ascii="Palatino Linotype" w:eastAsia="Palatino Linotype" w:hAnsi="Palatino Linotype" w:cs="Palatino Linotype"/>
          <w:sz w:val="24"/>
          <w:szCs w:val="24"/>
        </w:rPr>
      </w:pPr>
      <w:r w:rsidRPr="000F0F49">
        <w:rPr>
          <w:rFonts w:ascii="Palatino Linotype" w:hAnsi="Palatino Linotype"/>
          <w:sz w:val="24"/>
          <w:szCs w:val="24"/>
        </w:rPr>
        <w:t xml:space="preserve">The easement matter between Havasu and Chemehuevi Indian Tribe is not appropriate for disposition through the Commission’s Advice Letter process because it requires a determination on property rights regarding whether Havasu has an easement. </w:t>
      </w:r>
    </w:p>
    <w:p w14:paraId="772B150C" w14:textId="491C7FC1" w:rsidR="008975BF" w:rsidRPr="000F0F49" w:rsidRDefault="008975BF" w:rsidP="008975BF">
      <w:pPr>
        <w:pStyle w:val="ListParagraph"/>
        <w:spacing w:after="0" w:line="240" w:lineRule="auto"/>
        <w:rPr>
          <w:rStyle w:val="HeaderChar"/>
          <w:rFonts w:ascii="Palatino Linotype" w:eastAsia="Palatino Linotype" w:hAnsi="Palatino Linotype" w:cs="Palatino Linotype"/>
          <w:sz w:val="24"/>
          <w:szCs w:val="24"/>
        </w:rPr>
      </w:pPr>
    </w:p>
    <w:p w14:paraId="448D5B92" w14:textId="43489389" w:rsidR="000F0F49" w:rsidRPr="008975BF" w:rsidRDefault="000F0F49" w:rsidP="0033541B">
      <w:pPr>
        <w:pStyle w:val="Body"/>
        <w:numPr>
          <w:ilvl w:val="0"/>
          <w:numId w:val="2"/>
        </w:numPr>
        <w:spacing w:after="0" w:line="240" w:lineRule="auto"/>
        <w:rPr>
          <w:rFonts w:ascii="Palatino Linotype" w:eastAsia="Palatino Linotype" w:hAnsi="Palatino Linotype" w:cs="Palatino Linotype"/>
          <w:sz w:val="24"/>
          <w:szCs w:val="24"/>
        </w:rPr>
      </w:pPr>
      <w:r w:rsidRPr="000F0F49">
        <w:rPr>
          <w:rFonts w:ascii="Palatino Linotype" w:hAnsi="Palatino Linotype"/>
          <w:sz w:val="24"/>
          <w:szCs w:val="24"/>
        </w:rPr>
        <w:t xml:space="preserve">The easement </w:t>
      </w:r>
      <w:r w:rsidR="008975BF">
        <w:rPr>
          <w:rFonts w:ascii="Palatino Linotype" w:hAnsi="Palatino Linotype"/>
          <w:sz w:val="24"/>
          <w:szCs w:val="24"/>
        </w:rPr>
        <w:t xml:space="preserve">dispute </w:t>
      </w:r>
      <w:r w:rsidRPr="000F0F49">
        <w:rPr>
          <w:rFonts w:ascii="Palatino Linotype" w:hAnsi="Palatino Linotype"/>
          <w:sz w:val="24"/>
          <w:szCs w:val="24"/>
        </w:rPr>
        <w:t>between Havasu and Chemehuevi Indian Tribe</w:t>
      </w:r>
      <w:r w:rsidRPr="000F0F49">
        <w:rPr>
          <w:rStyle w:val="HeaderChar"/>
          <w:rFonts w:ascii="Palatino Linotype" w:eastAsia="Palatino Linotype" w:hAnsi="Palatino Linotype" w:cs="Palatino Linotype"/>
          <w:sz w:val="24"/>
          <w:szCs w:val="24"/>
        </w:rPr>
        <w:t xml:space="preserve"> </w:t>
      </w:r>
      <w:r w:rsidRPr="000F0F49">
        <w:rPr>
          <w:rFonts w:ascii="Palatino Linotype" w:hAnsi="Palatino Linotype"/>
          <w:sz w:val="24"/>
          <w:szCs w:val="24"/>
        </w:rPr>
        <w:t xml:space="preserve">is a tribal land matter, </w:t>
      </w:r>
      <w:r w:rsidR="008975BF">
        <w:rPr>
          <w:rFonts w:ascii="Palatino Linotype" w:hAnsi="Palatino Linotype"/>
          <w:sz w:val="24"/>
          <w:szCs w:val="24"/>
        </w:rPr>
        <w:t xml:space="preserve">and </w:t>
      </w:r>
      <w:r w:rsidRPr="000F0F49">
        <w:rPr>
          <w:rFonts w:ascii="Palatino Linotype" w:hAnsi="Palatino Linotype"/>
          <w:sz w:val="24"/>
          <w:szCs w:val="24"/>
        </w:rPr>
        <w:t>the legal status of the easement must be determined by a Federal Court and not by the Commission which lacks jurisdiction over this matter.</w:t>
      </w:r>
    </w:p>
    <w:p w14:paraId="5250D62B" w14:textId="77777777" w:rsidR="008975BF" w:rsidRPr="000F0F49" w:rsidRDefault="008975BF" w:rsidP="008975BF">
      <w:pPr>
        <w:pStyle w:val="Body"/>
        <w:tabs>
          <w:tab w:val="left" w:pos="1350"/>
        </w:tabs>
        <w:spacing w:after="0" w:line="240" w:lineRule="auto"/>
        <w:ind w:left="720"/>
        <w:rPr>
          <w:rFonts w:ascii="Palatino Linotype" w:eastAsia="Palatino Linotype" w:hAnsi="Palatino Linotype" w:cs="Palatino Linotype"/>
          <w:sz w:val="24"/>
          <w:szCs w:val="24"/>
        </w:rPr>
      </w:pPr>
    </w:p>
    <w:p w14:paraId="156163E5" w14:textId="516C5012" w:rsidR="000F0F49" w:rsidRPr="000F0F49" w:rsidRDefault="008975BF" w:rsidP="0033541B">
      <w:pPr>
        <w:pStyle w:val="Body"/>
        <w:numPr>
          <w:ilvl w:val="0"/>
          <w:numId w:val="2"/>
        </w:num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Havasu’s Advice Letter 48-W is rejected.</w:t>
      </w:r>
    </w:p>
    <w:p w14:paraId="5747DD6E" w14:textId="46293EE6" w:rsidR="0033541B" w:rsidRDefault="0033541B" w:rsidP="008975BF">
      <w:pPr>
        <w:pStyle w:val="Body"/>
        <w:tabs>
          <w:tab w:val="left" w:pos="1350"/>
        </w:tabs>
        <w:spacing w:after="0" w:line="240" w:lineRule="auto"/>
        <w:ind w:left="720"/>
        <w:rPr>
          <w:rStyle w:val="HeaderChar"/>
          <w:rFonts w:ascii="Palatino Linotype" w:eastAsia="Palatino Linotype" w:hAnsi="Palatino Linotype" w:cs="Palatino Linotype"/>
          <w:sz w:val="24"/>
          <w:szCs w:val="24"/>
        </w:rPr>
      </w:pPr>
    </w:p>
    <w:p w14:paraId="1F432DF6" w14:textId="77777777" w:rsidR="002D4629" w:rsidRDefault="002D4629" w:rsidP="005039E1">
      <w:p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overflowPunct w:val="0"/>
        <w:autoSpaceDE w:val="0"/>
        <w:autoSpaceDN w:val="0"/>
        <w:adjustRightInd w:val="0"/>
        <w:textAlignment w:val="baseline"/>
        <w:rPr>
          <w:rStyle w:val="HeaderChar"/>
          <w:rFonts w:ascii="Palatino Linotype" w:eastAsia="Palatino Linotype" w:hAnsi="Palatino Linotype" w:cs="Palatino Linotype"/>
          <w:bCs/>
          <w:color w:val="000000"/>
          <w:sz w:val="22"/>
          <w:szCs w:val="22"/>
          <w:u w:val="single" w:color="000000"/>
          <w:lang w:val="de-DE"/>
        </w:rPr>
      </w:pPr>
    </w:p>
    <w:p w14:paraId="2BC4AC4C" w14:textId="1B62C8A5" w:rsidR="004F4881" w:rsidRPr="00CD0DBD" w:rsidRDefault="004F4881" w:rsidP="005C2F0F">
      <w:pPr>
        <w:pBdr>
          <w:top w:val="none" w:sz="0" w:space="0" w:color="auto"/>
          <w:left w:val="none" w:sz="0" w:space="0" w:color="auto"/>
          <w:bottom w:val="none" w:sz="0" w:space="0" w:color="auto"/>
          <w:right w:val="none" w:sz="0" w:space="0" w:color="auto"/>
          <w:between w:val="none" w:sz="0" w:space="0" w:color="auto"/>
          <w:bar w:val="none" w:sz="0" w:color="auto"/>
        </w:pBdr>
        <w:tabs>
          <w:tab w:val="left" w:pos="1350"/>
        </w:tabs>
        <w:overflowPunct w:val="0"/>
        <w:autoSpaceDE w:val="0"/>
        <w:autoSpaceDN w:val="0"/>
        <w:adjustRightInd w:val="0"/>
        <w:ind w:left="720"/>
        <w:textAlignment w:val="baseline"/>
        <w:rPr>
          <w:rStyle w:val="HeaderChar"/>
          <w:rFonts w:ascii="Palatino Linotype" w:eastAsia="Palatino Linotype" w:hAnsi="Palatino Linotype" w:cs="Palatino Linotype"/>
          <w:bCs/>
          <w:color w:val="000000"/>
          <w:u w:val="single" w:color="000000"/>
          <w:lang w:val="de-DE"/>
        </w:rPr>
      </w:pPr>
    </w:p>
    <w:p w14:paraId="3312B16F" w14:textId="77777777" w:rsidR="001E2FB4" w:rsidRPr="00934C0A" w:rsidRDefault="00AE57DD">
      <w:pPr>
        <w:pStyle w:val="Body"/>
        <w:rPr>
          <w:rStyle w:val="HeaderChar"/>
          <w:rFonts w:ascii="Palatino Linotype" w:eastAsia="Palatino Linotype" w:hAnsi="Palatino Linotype" w:cs="Palatino Linotype"/>
          <w:sz w:val="24"/>
          <w:szCs w:val="24"/>
        </w:rPr>
      </w:pPr>
      <w:r w:rsidRPr="00934C0A">
        <w:rPr>
          <w:rStyle w:val="HeaderChar"/>
          <w:rFonts w:ascii="Palatino Linotype" w:eastAsia="Palatino Linotype" w:hAnsi="Palatino Linotype" w:cs="Palatino Linotype"/>
          <w:b/>
          <w:bCs/>
          <w:sz w:val="28"/>
          <w:szCs w:val="28"/>
          <w:u w:val="single"/>
          <w:lang w:val="de-DE"/>
        </w:rPr>
        <w:t>THEREFORE, IT IS ORDERED THAT:</w:t>
      </w:r>
    </w:p>
    <w:p w14:paraId="68051726" w14:textId="7D64AEE8" w:rsidR="008975BF" w:rsidRDefault="008975BF" w:rsidP="008975BF">
      <w:pPr>
        <w:pStyle w:val="ListParagraph"/>
        <w:numPr>
          <w:ilvl w:val="0"/>
          <w:numId w:val="4"/>
        </w:numPr>
        <w:spacing w:after="0" w:line="240" w:lineRule="auto"/>
        <w:rPr>
          <w:rStyle w:val="HeaderChar"/>
          <w:rFonts w:ascii="Palatino Linotype" w:eastAsia="Palatino Linotype" w:hAnsi="Palatino Linotype" w:cs="Palatino Linotype"/>
          <w:sz w:val="24"/>
          <w:szCs w:val="24"/>
        </w:rPr>
      </w:pPr>
      <w:r>
        <w:rPr>
          <w:rStyle w:val="HeaderChar"/>
          <w:rFonts w:ascii="Palatino Linotype" w:eastAsia="Palatino Linotype" w:hAnsi="Palatino Linotype" w:cs="Palatino Linotype"/>
          <w:sz w:val="24"/>
          <w:szCs w:val="24"/>
        </w:rPr>
        <w:t xml:space="preserve">Havasu Water Company’s </w:t>
      </w:r>
      <w:r w:rsidRPr="00825F37">
        <w:rPr>
          <w:rFonts w:ascii="Palatino Linotype" w:hAnsi="Palatino Linotype"/>
          <w:sz w:val="24"/>
          <w:szCs w:val="24"/>
        </w:rPr>
        <w:t>Advice Letter 48-W</w:t>
      </w:r>
      <w:r>
        <w:rPr>
          <w:rFonts w:ascii="Palatino Linotype" w:hAnsi="Palatino Linotype"/>
          <w:sz w:val="24"/>
          <w:szCs w:val="24"/>
        </w:rPr>
        <w:t xml:space="preserve">, filed </w:t>
      </w:r>
      <w:r w:rsidRPr="008975BF">
        <w:rPr>
          <w:rStyle w:val="HeaderChar"/>
          <w:rFonts w:ascii="Palatino Linotype" w:eastAsia="Palatino Linotype" w:hAnsi="Palatino Linotype" w:cs="Palatino Linotype"/>
          <w:sz w:val="24"/>
          <w:szCs w:val="24"/>
        </w:rPr>
        <w:t>on October 22, 2021</w:t>
      </w:r>
      <w:r w:rsidRPr="008975BF">
        <w:rPr>
          <w:rFonts w:ascii="Palatino Linotype" w:hAnsi="Palatino Linotype"/>
          <w:sz w:val="24"/>
          <w:szCs w:val="24"/>
        </w:rPr>
        <w:t xml:space="preserve"> is rejected</w:t>
      </w:r>
      <w:r>
        <w:rPr>
          <w:rFonts w:ascii="Palatino Linotype" w:hAnsi="Palatino Linotype"/>
          <w:sz w:val="24"/>
          <w:szCs w:val="24"/>
        </w:rPr>
        <w:t xml:space="preserve"> </w:t>
      </w:r>
      <w:r w:rsidRPr="005C353C">
        <w:rPr>
          <w:rStyle w:val="HeaderChar"/>
          <w:rFonts w:ascii="Palatino Linotype" w:eastAsia="Palatino Linotype" w:hAnsi="Palatino Linotype" w:cs="Palatino Linotype"/>
          <w:sz w:val="24"/>
          <w:szCs w:val="24"/>
        </w:rPr>
        <w:t xml:space="preserve">for the following reasons: 1) </w:t>
      </w:r>
      <w:r w:rsidRPr="005C353C">
        <w:rPr>
          <w:rStyle w:val="HeaderChar"/>
          <w:rFonts w:ascii="Palatino Linotype" w:hAnsi="Palatino Linotype"/>
          <w:sz w:val="24"/>
          <w:szCs w:val="24"/>
        </w:rPr>
        <w:t>Havasu</w:t>
      </w:r>
      <w:r>
        <w:rPr>
          <w:rStyle w:val="HeaderChar"/>
          <w:rFonts w:ascii="Palatino Linotype" w:hAnsi="Palatino Linotype"/>
          <w:sz w:val="24"/>
          <w:szCs w:val="24"/>
        </w:rPr>
        <w:t xml:space="preserve"> Water Company</w:t>
      </w:r>
      <w:r w:rsidRPr="005C353C">
        <w:rPr>
          <w:rStyle w:val="HeaderChar"/>
          <w:rFonts w:ascii="Palatino Linotype" w:hAnsi="Palatino Linotype"/>
          <w:sz w:val="24"/>
          <w:szCs w:val="24"/>
        </w:rPr>
        <w:t xml:space="preserve"> did </w:t>
      </w:r>
      <w:r w:rsidRPr="008975BF">
        <w:rPr>
          <w:rStyle w:val="HeaderChar"/>
          <w:rFonts w:ascii="Palatino Linotype" w:hAnsi="Palatino Linotype"/>
          <w:sz w:val="24"/>
          <w:szCs w:val="24"/>
        </w:rPr>
        <w:t xml:space="preserve">not </w:t>
      </w:r>
      <w:r w:rsidRPr="008975BF">
        <w:rPr>
          <w:rFonts w:ascii="Palatino Linotype" w:hAnsi="Palatino Linotype"/>
          <w:sz w:val="24"/>
          <w:szCs w:val="24"/>
        </w:rPr>
        <w:t>comply with the Commission’s A</w:t>
      </w:r>
      <w:r>
        <w:rPr>
          <w:rFonts w:ascii="Palatino Linotype" w:hAnsi="Palatino Linotype"/>
          <w:sz w:val="24"/>
          <w:szCs w:val="24"/>
        </w:rPr>
        <w:t xml:space="preserve">dvice </w:t>
      </w:r>
      <w:r w:rsidRPr="008975BF">
        <w:rPr>
          <w:rFonts w:ascii="Palatino Linotype" w:hAnsi="Palatino Linotype"/>
          <w:sz w:val="24"/>
          <w:szCs w:val="24"/>
        </w:rPr>
        <w:t>L</w:t>
      </w:r>
      <w:r>
        <w:rPr>
          <w:rFonts w:ascii="Palatino Linotype" w:hAnsi="Palatino Linotype"/>
          <w:sz w:val="24"/>
          <w:szCs w:val="24"/>
        </w:rPr>
        <w:t>etter</w:t>
      </w:r>
      <w:r w:rsidRPr="008975BF">
        <w:rPr>
          <w:rFonts w:ascii="Palatino Linotype" w:hAnsi="Palatino Linotype"/>
          <w:sz w:val="24"/>
          <w:szCs w:val="24"/>
        </w:rPr>
        <w:t xml:space="preserve"> requirements set-forth in G</w:t>
      </w:r>
      <w:r>
        <w:rPr>
          <w:rFonts w:ascii="Palatino Linotype" w:hAnsi="Palatino Linotype"/>
          <w:sz w:val="24"/>
          <w:szCs w:val="24"/>
        </w:rPr>
        <w:t xml:space="preserve">eneral </w:t>
      </w:r>
      <w:r w:rsidRPr="008975BF">
        <w:rPr>
          <w:rFonts w:ascii="Palatino Linotype" w:hAnsi="Palatino Linotype"/>
          <w:sz w:val="24"/>
          <w:szCs w:val="24"/>
        </w:rPr>
        <w:t>O</w:t>
      </w:r>
      <w:r>
        <w:rPr>
          <w:rFonts w:ascii="Palatino Linotype" w:hAnsi="Palatino Linotype"/>
          <w:sz w:val="24"/>
          <w:szCs w:val="24"/>
        </w:rPr>
        <w:t>rder</w:t>
      </w:r>
      <w:r w:rsidRPr="008975BF">
        <w:rPr>
          <w:rFonts w:ascii="Palatino Linotype" w:hAnsi="Palatino Linotype"/>
          <w:sz w:val="24"/>
          <w:szCs w:val="24"/>
        </w:rPr>
        <w:t xml:space="preserve"> 96-B, Water Industry Rule 4.1(3)</w:t>
      </w:r>
      <w:r w:rsidRPr="005C353C">
        <w:rPr>
          <w:rStyle w:val="HeaderChar"/>
          <w:rFonts w:ascii="Palatino Linotype" w:hAnsi="Palatino Linotype"/>
          <w:sz w:val="24"/>
          <w:szCs w:val="24"/>
        </w:rPr>
        <w:t xml:space="preserve">; </w:t>
      </w:r>
      <w:r w:rsidR="00871487">
        <w:rPr>
          <w:rStyle w:val="HeaderChar"/>
          <w:rFonts w:ascii="Palatino Linotype" w:hAnsi="Palatino Linotype"/>
          <w:sz w:val="24"/>
          <w:szCs w:val="24"/>
        </w:rPr>
        <w:t xml:space="preserve">and </w:t>
      </w:r>
      <w:r w:rsidRPr="005C353C">
        <w:rPr>
          <w:rStyle w:val="HeaderChar"/>
          <w:rFonts w:ascii="Palatino Linotype" w:hAnsi="Palatino Linotype"/>
          <w:sz w:val="24"/>
          <w:szCs w:val="24"/>
        </w:rPr>
        <w:t xml:space="preserve">2) Havasu’s general rate increase request </w:t>
      </w:r>
      <w:r>
        <w:rPr>
          <w:rStyle w:val="HeaderChar"/>
          <w:rFonts w:ascii="Palatino Linotype" w:hAnsi="Palatino Linotype"/>
          <w:sz w:val="24"/>
          <w:szCs w:val="24"/>
        </w:rPr>
        <w:t xml:space="preserve">is </w:t>
      </w:r>
      <w:r w:rsidRPr="005C353C">
        <w:rPr>
          <w:rStyle w:val="HeaderChar"/>
          <w:rFonts w:ascii="Palatino Linotype" w:hAnsi="Palatino Linotype"/>
          <w:sz w:val="24"/>
          <w:szCs w:val="24"/>
        </w:rPr>
        <w:t>dependent on the resolution of the easement dispute with the Chemehuevi Indian Tribe (Tribe)</w:t>
      </w:r>
      <w:r>
        <w:rPr>
          <w:rStyle w:val="HeaderChar"/>
          <w:rFonts w:ascii="Palatino Linotype" w:hAnsi="Palatino Linotype"/>
          <w:sz w:val="24"/>
          <w:szCs w:val="24"/>
        </w:rPr>
        <w:t>, a tribal land matter outside the Commission’s legal jurisdiction</w:t>
      </w:r>
      <w:r w:rsidRPr="008975BF">
        <w:rPr>
          <w:rFonts w:ascii="Palatino Linotype" w:hAnsi="Palatino Linotype"/>
          <w:sz w:val="24"/>
          <w:szCs w:val="24"/>
        </w:rPr>
        <w:t>.</w:t>
      </w:r>
    </w:p>
    <w:p w14:paraId="4DEA7B26" w14:textId="77777777" w:rsidR="008975BF" w:rsidRDefault="008975BF" w:rsidP="00572709">
      <w:pPr>
        <w:pStyle w:val="ListParagraph"/>
        <w:spacing w:after="0" w:line="240" w:lineRule="auto"/>
        <w:rPr>
          <w:rStyle w:val="HeaderChar"/>
          <w:rFonts w:ascii="Palatino Linotype" w:eastAsia="Palatino Linotype" w:hAnsi="Palatino Linotype" w:cs="Palatino Linotype"/>
          <w:sz w:val="24"/>
          <w:szCs w:val="24"/>
        </w:rPr>
      </w:pPr>
    </w:p>
    <w:p w14:paraId="264E9A8C" w14:textId="77777777" w:rsidR="008975BF" w:rsidRDefault="008975BF" w:rsidP="008975BF">
      <w:pPr>
        <w:ind w:left="360"/>
        <w:rPr>
          <w:rStyle w:val="HeaderChar"/>
          <w:rFonts w:ascii="Palatino Linotype" w:eastAsia="Palatino Linotype" w:hAnsi="Palatino Linotype" w:cs="Palatino Linotype"/>
        </w:rPr>
      </w:pPr>
    </w:p>
    <w:p w14:paraId="45E6B5D8" w14:textId="4DBE31E2" w:rsidR="001E2FB4" w:rsidRPr="008975BF" w:rsidRDefault="008975BF" w:rsidP="008975BF">
      <w:pPr>
        <w:pStyle w:val="Body"/>
        <w:spacing w:after="0" w:line="240" w:lineRule="auto"/>
        <w:rPr>
          <w:rStyle w:val="HeaderChar"/>
          <w:rFonts w:ascii="Palatino Linotype" w:eastAsia="Palatino Linotype" w:hAnsi="Palatino Linotype" w:cs="Palatino Linotype"/>
          <w:sz w:val="24"/>
          <w:szCs w:val="24"/>
        </w:rPr>
      </w:pPr>
      <w:r w:rsidRPr="008975BF">
        <w:rPr>
          <w:rStyle w:val="HeaderChar"/>
          <w:rFonts w:ascii="Palatino Linotype" w:eastAsia="Palatino Linotype" w:hAnsi="Palatino Linotype" w:cs="Palatino Linotype"/>
          <w:sz w:val="24"/>
          <w:szCs w:val="24"/>
        </w:rPr>
        <w:t xml:space="preserve">This </w:t>
      </w:r>
      <w:r w:rsidR="00AE57DD" w:rsidRPr="008975BF">
        <w:rPr>
          <w:rStyle w:val="HeaderChar"/>
          <w:rFonts w:ascii="Palatino Linotype" w:eastAsia="Palatino Linotype" w:hAnsi="Palatino Linotype" w:cs="Palatino Linotype"/>
          <w:sz w:val="24"/>
          <w:szCs w:val="24"/>
        </w:rPr>
        <w:t>Resolution is effective today.</w:t>
      </w:r>
    </w:p>
    <w:p w14:paraId="3EDAF543" w14:textId="77777777" w:rsidR="001E2FB4" w:rsidRPr="008975BF" w:rsidRDefault="001E2FB4">
      <w:pPr>
        <w:pStyle w:val="Body"/>
        <w:spacing w:after="0" w:line="240" w:lineRule="auto"/>
        <w:rPr>
          <w:rStyle w:val="HeaderChar"/>
          <w:rFonts w:ascii="Palatino Linotype" w:eastAsia="Palatino Linotype" w:hAnsi="Palatino Linotype" w:cs="Palatino Linotype"/>
          <w:sz w:val="24"/>
          <w:szCs w:val="24"/>
        </w:rPr>
      </w:pPr>
    </w:p>
    <w:p w14:paraId="70FFE45A" w14:textId="09A02ECB" w:rsidR="001E2FB4" w:rsidRPr="00934C0A" w:rsidRDefault="00AE57DD">
      <w:pPr>
        <w:pStyle w:val="Body"/>
        <w:spacing w:after="0" w:line="240" w:lineRule="auto"/>
        <w:rPr>
          <w:rStyle w:val="HeaderChar"/>
          <w:rFonts w:ascii="Palatino Linotype" w:eastAsia="Palatino Linotype" w:hAnsi="Palatino Linotype" w:cs="Palatino Linotype"/>
          <w:sz w:val="24"/>
          <w:szCs w:val="24"/>
        </w:rPr>
      </w:pPr>
      <w:r w:rsidRPr="00934C0A">
        <w:rPr>
          <w:rStyle w:val="HeaderChar"/>
          <w:rFonts w:ascii="Palatino Linotype" w:eastAsia="Palatino Linotype" w:hAnsi="Palatino Linotype" w:cs="Palatino Linotype"/>
          <w:sz w:val="24"/>
          <w:szCs w:val="24"/>
        </w:rPr>
        <w:t xml:space="preserve">I certify that the foregoing resolution was duly introduced, passed, and adopted at a conference of the Public Utilities Commission of the </w:t>
      </w:r>
      <w:r w:rsidRPr="00956845">
        <w:rPr>
          <w:rStyle w:val="HeaderChar"/>
          <w:rFonts w:ascii="Palatino Linotype" w:eastAsia="Palatino Linotype" w:hAnsi="Palatino Linotype" w:cs="Palatino Linotype"/>
          <w:sz w:val="24"/>
          <w:szCs w:val="24"/>
        </w:rPr>
        <w:t xml:space="preserve">State of California </w:t>
      </w:r>
      <w:r w:rsidRPr="008619EF">
        <w:rPr>
          <w:rStyle w:val="HeaderChar"/>
          <w:rFonts w:ascii="Palatino Linotype" w:eastAsia="Palatino Linotype" w:hAnsi="Palatino Linotype" w:cs="Palatino Linotype"/>
          <w:sz w:val="24"/>
          <w:szCs w:val="24"/>
        </w:rPr>
        <w:t xml:space="preserve">held </w:t>
      </w:r>
      <w:r w:rsidR="00572709" w:rsidRPr="00572709">
        <w:rPr>
          <w:rStyle w:val="HeaderChar"/>
          <w:rFonts w:ascii="Palatino Linotype" w:eastAsia="Palatino Linotype" w:hAnsi="Palatino Linotype" w:cs="Palatino Linotype"/>
          <w:sz w:val="24"/>
          <w:szCs w:val="24"/>
          <w:highlight w:val="yellow"/>
        </w:rPr>
        <w:t>date</w:t>
      </w:r>
      <w:r w:rsidR="00956845" w:rsidRPr="008619EF">
        <w:rPr>
          <w:rStyle w:val="HeaderChar"/>
          <w:rFonts w:ascii="Palatino Linotype" w:eastAsia="Palatino Linotype" w:hAnsi="Palatino Linotype" w:cs="Palatino Linotype"/>
          <w:sz w:val="24"/>
          <w:szCs w:val="24"/>
        </w:rPr>
        <w:t>,</w:t>
      </w:r>
      <w:r w:rsidR="00536B4A" w:rsidRPr="008619EF">
        <w:rPr>
          <w:rStyle w:val="HeaderChar"/>
          <w:rFonts w:ascii="Palatino Linotype" w:eastAsia="Palatino Linotype" w:hAnsi="Palatino Linotype" w:cs="Palatino Linotype"/>
          <w:sz w:val="24"/>
          <w:szCs w:val="24"/>
        </w:rPr>
        <w:t xml:space="preserve"> 202</w:t>
      </w:r>
      <w:r w:rsidR="00042068" w:rsidRPr="008619EF">
        <w:rPr>
          <w:rStyle w:val="HeaderChar"/>
          <w:rFonts w:ascii="Palatino Linotype" w:eastAsia="Palatino Linotype" w:hAnsi="Palatino Linotype" w:cs="Palatino Linotype"/>
          <w:sz w:val="24"/>
          <w:szCs w:val="24"/>
        </w:rPr>
        <w:t>1</w:t>
      </w:r>
      <w:r w:rsidRPr="008619EF">
        <w:rPr>
          <w:rStyle w:val="HeaderChar"/>
          <w:rFonts w:ascii="Palatino Linotype" w:eastAsia="Palatino Linotype" w:hAnsi="Palatino Linotype" w:cs="Palatino Linotype"/>
          <w:sz w:val="24"/>
          <w:szCs w:val="24"/>
        </w:rPr>
        <w:t>; the following Commissioners voting favorably</w:t>
      </w:r>
      <w:r w:rsidRPr="00934C0A">
        <w:rPr>
          <w:rStyle w:val="HeaderChar"/>
          <w:rFonts w:ascii="Palatino Linotype" w:eastAsia="Palatino Linotype" w:hAnsi="Palatino Linotype" w:cs="Palatino Linotype"/>
          <w:sz w:val="24"/>
          <w:szCs w:val="24"/>
        </w:rPr>
        <w:t xml:space="preserve"> thereon:</w:t>
      </w:r>
    </w:p>
    <w:p w14:paraId="23E848CF" w14:textId="77777777" w:rsidR="001E2FB4" w:rsidRPr="00934C0A" w:rsidRDefault="001E2FB4">
      <w:pPr>
        <w:pStyle w:val="Body"/>
        <w:spacing w:after="0" w:line="240" w:lineRule="auto"/>
        <w:rPr>
          <w:rFonts w:ascii="Palatino Linotype" w:eastAsia="Palatino Linotype" w:hAnsi="Palatino Linotype" w:cs="Palatino Linotype"/>
          <w:sz w:val="24"/>
          <w:szCs w:val="24"/>
        </w:rPr>
      </w:pPr>
    </w:p>
    <w:p w14:paraId="213DE745" w14:textId="77777777" w:rsidR="001E2FB4" w:rsidRPr="00934C0A" w:rsidRDefault="001E2FB4">
      <w:pPr>
        <w:pStyle w:val="Body"/>
        <w:spacing w:after="0" w:line="240" w:lineRule="auto"/>
        <w:rPr>
          <w:rFonts w:ascii="Palatino Linotype" w:eastAsia="Palatino Linotype" w:hAnsi="Palatino Linotype" w:cs="Palatino Linotype"/>
          <w:sz w:val="24"/>
          <w:szCs w:val="24"/>
        </w:rPr>
      </w:pPr>
    </w:p>
    <w:p w14:paraId="5EDE1323" w14:textId="77777777" w:rsidR="001E2FB4" w:rsidRPr="00934C0A" w:rsidRDefault="001E2FB4">
      <w:pPr>
        <w:pStyle w:val="Body"/>
        <w:spacing w:after="0" w:line="240" w:lineRule="auto"/>
        <w:rPr>
          <w:rFonts w:ascii="Palatino Linotype" w:eastAsia="Palatino Linotype" w:hAnsi="Palatino Linotype" w:cs="Palatino Linotype"/>
          <w:sz w:val="24"/>
          <w:szCs w:val="24"/>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98"/>
        <w:gridCol w:w="3078"/>
      </w:tblGrid>
      <w:tr w:rsidR="001E2FB4" w:rsidRPr="00934C0A" w14:paraId="14A85F69" w14:textId="77777777">
        <w:trPr>
          <w:trHeight w:val="300"/>
        </w:trPr>
        <w:tc>
          <w:tcPr>
            <w:tcW w:w="6498" w:type="dxa"/>
            <w:tcBorders>
              <w:top w:val="nil"/>
              <w:left w:val="nil"/>
              <w:bottom w:val="nil"/>
              <w:right w:val="nil"/>
            </w:tcBorders>
            <w:shd w:val="clear" w:color="auto" w:fill="auto"/>
            <w:tcMar>
              <w:top w:w="80" w:type="dxa"/>
              <w:left w:w="80" w:type="dxa"/>
              <w:bottom w:w="80" w:type="dxa"/>
              <w:right w:w="80" w:type="dxa"/>
            </w:tcMar>
          </w:tcPr>
          <w:p w14:paraId="08911417" w14:textId="77777777" w:rsidR="001E2FB4" w:rsidRPr="00934C0A" w:rsidRDefault="001E2FB4">
            <w:pPr>
              <w:rPr>
                <w:rFonts w:ascii="Palatino Linotype" w:hAnsi="Palatino Linotype"/>
              </w:rPr>
            </w:pPr>
          </w:p>
        </w:tc>
        <w:tc>
          <w:tcPr>
            <w:tcW w:w="3078" w:type="dxa"/>
            <w:tcBorders>
              <w:top w:val="nil"/>
              <w:left w:val="nil"/>
              <w:bottom w:val="single" w:sz="4" w:space="0" w:color="000000"/>
              <w:right w:val="nil"/>
            </w:tcBorders>
            <w:shd w:val="clear" w:color="auto" w:fill="auto"/>
            <w:tcMar>
              <w:top w:w="80" w:type="dxa"/>
              <w:left w:w="80" w:type="dxa"/>
              <w:bottom w:w="80" w:type="dxa"/>
              <w:right w:w="80" w:type="dxa"/>
            </w:tcMar>
          </w:tcPr>
          <w:p w14:paraId="40BC58D3" w14:textId="77777777" w:rsidR="001E2FB4" w:rsidRPr="00934C0A" w:rsidRDefault="001E2FB4">
            <w:pPr>
              <w:rPr>
                <w:rFonts w:ascii="Palatino Linotype" w:hAnsi="Palatino Linotype"/>
              </w:rPr>
            </w:pPr>
          </w:p>
        </w:tc>
      </w:tr>
      <w:tr w:rsidR="001E2FB4" w:rsidRPr="00934C0A" w14:paraId="053C6FD6" w14:textId="77777777">
        <w:trPr>
          <w:trHeight w:val="580"/>
        </w:trPr>
        <w:tc>
          <w:tcPr>
            <w:tcW w:w="9576" w:type="dxa"/>
            <w:gridSpan w:val="2"/>
            <w:tcBorders>
              <w:top w:val="nil"/>
              <w:left w:val="nil"/>
              <w:bottom w:val="nil"/>
              <w:right w:val="nil"/>
            </w:tcBorders>
            <w:shd w:val="clear" w:color="auto" w:fill="auto"/>
            <w:tcMar>
              <w:top w:w="80" w:type="dxa"/>
              <w:left w:w="80" w:type="dxa"/>
              <w:bottom w:w="80" w:type="dxa"/>
              <w:right w:w="80" w:type="dxa"/>
            </w:tcMar>
            <w:vAlign w:val="center"/>
          </w:tcPr>
          <w:p w14:paraId="1A6100EF" w14:textId="1684BBB3" w:rsidR="001E2FB4" w:rsidRPr="00934C0A" w:rsidRDefault="00042068">
            <w:pPr>
              <w:pStyle w:val="Body"/>
              <w:spacing w:after="0" w:line="240" w:lineRule="auto"/>
              <w:jc w:val="right"/>
              <w:rPr>
                <w:rStyle w:val="HeaderChar"/>
                <w:rFonts w:ascii="Palatino Linotype" w:eastAsia="Palatino Linotype" w:hAnsi="Palatino Linotype" w:cs="Palatino Linotype"/>
                <w:sz w:val="24"/>
                <w:szCs w:val="24"/>
              </w:rPr>
            </w:pPr>
            <w:r w:rsidRPr="008619EF">
              <w:rPr>
                <w:rStyle w:val="HeaderChar"/>
                <w:rFonts w:ascii="Palatino Linotype" w:eastAsia="Palatino Linotype" w:hAnsi="Palatino Linotype" w:cs="Palatino Linotype"/>
                <w:sz w:val="24"/>
                <w:szCs w:val="24"/>
              </w:rPr>
              <w:t>RACHEL PETERSON</w:t>
            </w:r>
          </w:p>
          <w:p w14:paraId="166D96BC" w14:textId="77777777" w:rsidR="001E2FB4" w:rsidRPr="00934C0A" w:rsidRDefault="00AE57DD">
            <w:pPr>
              <w:pStyle w:val="Body"/>
              <w:spacing w:after="0" w:line="240" w:lineRule="auto"/>
              <w:jc w:val="right"/>
              <w:rPr>
                <w:rFonts w:ascii="Palatino Linotype" w:hAnsi="Palatino Linotype"/>
              </w:rPr>
            </w:pPr>
            <w:r w:rsidRPr="00934C0A">
              <w:rPr>
                <w:rStyle w:val="HeaderChar"/>
                <w:rFonts w:ascii="Palatino Linotype" w:eastAsia="Palatino Linotype" w:hAnsi="Palatino Linotype" w:cs="Palatino Linotype"/>
                <w:sz w:val="24"/>
                <w:szCs w:val="24"/>
              </w:rPr>
              <w:t>Executive Director</w:t>
            </w:r>
          </w:p>
        </w:tc>
      </w:tr>
    </w:tbl>
    <w:p w14:paraId="7A9B076E" w14:textId="77777777" w:rsidR="001E2FB4" w:rsidRPr="00934C0A" w:rsidRDefault="001E2FB4">
      <w:pPr>
        <w:pStyle w:val="Body"/>
        <w:spacing w:after="0" w:line="240" w:lineRule="auto"/>
        <w:rPr>
          <w:rFonts w:ascii="Palatino Linotype" w:eastAsia="Palatino Linotype" w:hAnsi="Palatino Linotype" w:cs="Palatino Linotype"/>
          <w:sz w:val="24"/>
          <w:szCs w:val="24"/>
        </w:rPr>
      </w:pPr>
    </w:p>
    <w:p w14:paraId="23FC4B11" w14:textId="77777777" w:rsidR="00CD244A" w:rsidRDefault="00CD244A">
      <w:pPr>
        <w:rPr>
          <w:rFonts w:ascii="Palatino Linotype" w:hAnsi="Palatino Linotype"/>
        </w:rPr>
      </w:pPr>
      <w:r>
        <w:rPr>
          <w:rFonts w:ascii="Palatino Linotype" w:hAnsi="Palatino Linotype"/>
        </w:rPr>
        <w:br w:type="page"/>
      </w:r>
    </w:p>
    <w:p w14:paraId="46A7417C" w14:textId="50832737" w:rsidR="00E556A7" w:rsidRPr="00F77C11" w:rsidRDefault="00B43A3F" w:rsidP="00E556A7">
      <w:pPr>
        <w:jc w:val="center"/>
        <w:rPr>
          <w:rFonts w:ascii="Palatino Linotype" w:hAnsi="Palatino Linotype" w:cs="Arial"/>
          <w:b/>
          <w:color w:val="000000"/>
          <w:sz w:val="30"/>
          <w:szCs w:val="30"/>
        </w:rPr>
      </w:pPr>
      <w:r w:rsidRPr="00B43A3F">
        <w:rPr>
          <w:noProof/>
        </w:rPr>
        <w:lastRenderedPageBreak/>
        <w:t xml:space="preserve"> </w:t>
      </w:r>
      <w:r w:rsidR="00E556A7" w:rsidRPr="00F77C11">
        <w:rPr>
          <w:rFonts w:ascii="Palatino Linotype" w:hAnsi="Palatino Linotype" w:cs="Arial"/>
          <w:b/>
          <w:color w:val="000000"/>
          <w:sz w:val="30"/>
          <w:szCs w:val="30"/>
        </w:rPr>
        <w:t>CERTIFICATE OF SERVICE</w:t>
      </w:r>
    </w:p>
    <w:p w14:paraId="19880705" w14:textId="77777777" w:rsidR="00E556A7" w:rsidRPr="00F77C11" w:rsidRDefault="00E556A7" w:rsidP="00E556A7">
      <w:pPr>
        <w:jc w:val="center"/>
        <w:rPr>
          <w:rFonts w:ascii="Palatino Linotype" w:hAnsi="Palatino Linotype" w:cs="Arial"/>
          <w:color w:val="000000"/>
        </w:rPr>
      </w:pPr>
    </w:p>
    <w:p w14:paraId="1281FD8C" w14:textId="269FE1D2" w:rsidR="00E556A7" w:rsidRPr="00F77C11" w:rsidRDefault="00E556A7" w:rsidP="00E556A7">
      <w:pPr>
        <w:rPr>
          <w:rFonts w:ascii="Palatino Linotype" w:hAnsi="Palatino Linotype" w:cs="Arial"/>
          <w:color w:val="000000"/>
        </w:rPr>
      </w:pPr>
      <w:r w:rsidRPr="08A6A94D">
        <w:rPr>
          <w:rFonts w:ascii="Palatino Linotype" w:hAnsi="Palatino Linotype" w:cs="Arial"/>
          <w:color w:val="000000" w:themeColor="text1"/>
        </w:rPr>
        <w:t>I certify that I have by either electronic mail or postal mail, this day, served a true copy of Proposed Resolution No</w:t>
      </w:r>
      <w:r w:rsidRPr="00EE1010">
        <w:rPr>
          <w:rFonts w:ascii="Palatino Linotype" w:hAnsi="Palatino Linotype" w:cs="Arial"/>
          <w:color w:val="000000" w:themeColor="text1"/>
        </w:rPr>
        <w:t xml:space="preserve">. </w:t>
      </w:r>
      <w:r w:rsidRPr="00E45B29">
        <w:rPr>
          <w:rFonts w:ascii="Palatino Linotype" w:hAnsi="Palatino Linotype" w:cs="Arial"/>
          <w:color w:val="000000" w:themeColor="text1"/>
        </w:rPr>
        <w:t>W-</w:t>
      </w:r>
      <w:r w:rsidR="00572709" w:rsidRPr="00572709">
        <w:rPr>
          <w:rFonts w:ascii="Palatino Linotype" w:hAnsi="Palatino Linotype" w:cs="Arial"/>
          <w:color w:val="000000" w:themeColor="text1"/>
          <w:highlight w:val="yellow"/>
        </w:rPr>
        <w:t>XXXX</w:t>
      </w:r>
      <w:r w:rsidRPr="00EE1010">
        <w:rPr>
          <w:rFonts w:ascii="Palatino Linotype" w:hAnsi="Palatino Linotype" w:cs="Arial"/>
          <w:color w:val="000000" w:themeColor="text1"/>
        </w:rPr>
        <w:t xml:space="preserve"> on</w:t>
      </w:r>
      <w:r w:rsidRPr="08A6A94D">
        <w:rPr>
          <w:rFonts w:ascii="Palatino Linotype" w:hAnsi="Palatino Linotype" w:cs="Arial"/>
          <w:color w:val="000000" w:themeColor="text1"/>
        </w:rPr>
        <w:t xml:space="preserve"> all parties in these filings or their attorneys as shown on the attached lists.</w:t>
      </w:r>
    </w:p>
    <w:p w14:paraId="1FE89637" w14:textId="2B16E587" w:rsidR="00E556A7" w:rsidRPr="00F77C11" w:rsidRDefault="00E556A7" w:rsidP="00E556A7">
      <w:pPr>
        <w:rPr>
          <w:rFonts w:ascii="Palatino Linotype" w:hAnsi="Palatino Linotype" w:cs="Arial"/>
          <w:color w:val="000000"/>
        </w:rPr>
      </w:pPr>
      <w:r w:rsidRPr="00F77C11">
        <w:rPr>
          <w:rFonts w:ascii="Palatino Linotype" w:hAnsi="Palatino Linotype" w:cs="Arial"/>
          <w:color w:val="000000"/>
        </w:rPr>
        <w:br/>
        <w:t xml:space="preserve">Dated </w:t>
      </w:r>
      <w:r w:rsidR="006D78E7" w:rsidRPr="00536B4A">
        <w:rPr>
          <w:rFonts w:ascii="Palatino Linotype" w:hAnsi="Palatino Linotype" w:cs="Arial"/>
          <w:color w:val="000000"/>
          <w:highlight w:val="yellow"/>
        </w:rPr>
        <w:t>XXX</w:t>
      </w:r>
      <w:r w:rsidRPr="00536B4A">
        <w:rPr>
          <w:rFonts w:ascii="Palatino Linotype" w:hAnsi="Palatino Linotype" w:cs="Arial"/>
          <w:color w:val="000000"/>
          <w:highlight w:val="yellow"/>
        </w:rPr>
        <w:t xml:space="preserve">, </w:t>
      </w:r>
      <w:r w:rsidR="00914213">
        <w:rPr>
          <w:rFonts w:ascii="Palatino Linotype" w:hAnsi="Palatino Linotype" w:cs="Arial"/>
          <w:color w:val="000000"/>
        </w:rPr>
        <w:t>202</w:t>
      </w:r>
      <w:r w:rsidR="00A37A13">
        <w:rPr>
          <w:rFonts w:ascii="Palatino Linotype" w:hAnsi="Palatino Linotype" w:cs="Arial"/>
          <w:color w:val="000000"/>
        </w:rPr>
        <w:t>1</w:t>
      </w:r>
      <w:r w:rsidRPr="00F77C11">
        <w:rPr>
          <w:rFonts w:ascii="Palatino Linotype" w:hAnsi="Palatino Linotype" w:cs="Arial"/>
          <w:color w:val="000000"/>
        </w:rPr>
        <w:t xml:space="preserve"> at San Francisco, California.</w:t>
      </w:r>
    </w:p>
    <w:p w14:paraId="38D771DB" w14:textId="77777777" w:rsidR="00E556A7" w:rsidRPr="00F77C11" w:rsidRDefault="00E556A7" w:rsidP="00E556A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00E556A7" w:rsidRPr="00F77C11" w14:paraId="046ED761" w14:textId="77777777" w:rsidTr="00C821D1">
        <w:tc>
          <w:tcPr>
            <w:tcW w:w="6498" w:type="dxa"/>
            <w:shd w:val="clear" w:color="auto" w:fill="auto"/>
          </w:tcPr>
          <w:p w14:paraId="3C37A90A" w14:textId="77777777" w:rsidR="00E556A7" w:rsidRPr="00F77C11" w:rsidRDefault="00E556A7" w:rsidP="00C821D1">
            <w:pPr>
              <w:rPr>
                <w:rFonts w:ascii="Palatino Linotype" w:hAnsi="Palatino Linotype"/>
              </w:rPr>
            </w:pPr>
          </w:p>
        </w:tc>
        <w:tc>
          <w:tcPr>
            <w:tcW w:w="3078" w:type="dxa"/>
            <w:tcBorders>
              <w:bottom w:val="single" w:sz="4" w:space="0" w:color="auto"/>
            </w:tcBorders>
            <w:shd w:val="clear" w:color="auto" w:fill="auto"/>
          </w:tcPr>
          <w:p w14:paraId="3E5CAD3D" w14:textId="5C6A5461" w:rsidR="00E556A7" w:rsidRPr="00F77C11" w:rsidRDefault="00E556A7" w:rsidP="00C821D1">
            <w:pPr>
              <w:jc w:val="right"/>
              <w:rPr>
                <w:rFonts w:ascii="Palatino Linotype" w:hAnsi="Palatino Linotype"/>
              </w:rPr>
            </w:pPr>
            <w:r w:rsidRPr="00F77C11">
              <w:rPr>
                <w:rFonts w:ascii="Palatino Linotype" w:hAnsi="Palatino Linotype"/>
              </w:rPr>
              <w:t>/s/</w:t>
            </w:r>
            <w:r w:rsidR="001D03DF">
              <w:rPr>
                <w:rFonts w:ascii="Palatino Linotype" w:hAnsi="Palatino Linotype"/>
              </w:rPr>
              <w:t>Levi Goldman</w:t>
            </w:r>
          </w:p>
        </w:tc>
      </w:tr>
      <w:tr w:rsidR="00E556A7" w:rsidRPr="00F77C11" w14:paraId="35F66D54" w14:textId="77777777" w:rsidTr="00C821D1">
        <w:trPr>
          <w:trHeight w:val="440"/>
        </w:trPr>
        <w:tc>
          <w:tcPr>
            <w:tcW w:w="9576" w:type="dxa"/>
            <w:gridSpan w:val="2"/>
            <w:shd w:val="clear" w:color="auto" w:fill="auto"/>
            <w:vAlign w:val="center"/>
          </w:tcPr>
          <w:p w14:paraId="2B494C07" w14:textId="7DD6FC1F" w:rsidR="00E556A7" w:rsidRPr="00F77C11" w:rsidRDefault="001D03DF" w:rsidP="00C821D1">
            <w:pPr>
              <w:jc w:val="right"/>
              <w:rPr>
                <w:rFonts w:ascii="Palatino Linotype" w:hAnsi="Palatino Linotype"/>
              </w:rPr>
            </w:pPr>
            <w:r>
              <w:rPr>
                <w:rFonts w:ascii="Palatino Linotype" w:hAnsi="Palatino Linotype"/>
              </w:rPr>
              <w:t>Levi Goldman</w:t>
            </w:r>
          </w:p>
        </w:tc>
      </w:tr>
    </w:tbl>
    <w:p w14:paraId="49CCFF9D" w14:textId="77777777" w:rsidR="00E556A7" w:rsidRPr="00F77C11" w:rsidRDefault="00E556A7" w:rsidP="00E556A7">
      <w:pPr>
        <w:jc w:val="center"/>
        <w:rPr>
          <w:rFonts w:ascii="Palatino Linotype" w:hAnsi="Palatino Linotype"/>
          <w:b/>
          <w:bCs/>
          <w:szCs w:val="22"/>
        </w:rPr>
      </w:pPr>
    </w:p>
    <w:tbl>
      <w:tblPr>
        <w:tblW w:w="5130" w:type="dxa"/>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E556A7" w:rsidRPr="00F77C11" w14:paraId="69DC4E89" w14:textId="77777777" w:rsidTr="00E556A7">
        <w:tc>
          <w:tcPr>
            <w:tcW w:w="5130" w:type="dxa"/>
            <w:tcBorders>
              <w:top w:val="nil"/>
              <w:left w:val="nil"/>
              <w:bottom w:val="nil"/>
              <w:right w:val="nil"/>
            </w:tcBorders>
            <w:shd w:val="clear" w:color="auto" w:fill="auto"/>
          </w:tcPr>
          <w:p w14:paraId="58770A8B" w14:textId="77777777" w:rsidR="00E556A7" w:rsidRPr="00F77C11" w:rsidRDefault="00E556A7" w:rsidP="00C821D1">
            <w:pPr>
              <w:rPr>
                <w:rFonts w:ascii="Palatino Linotype" w:hAnsi="Palatino Linotype" w:cs="Arial"/>
                <w:b/>
                <w:color w:val="000000"/>
              </w:rPr>
            </w:pPr>
            <w:r w:rsidRPr="00F77C11">
              <w:rPr>
                <w:rFonts w:ascii="Palatino Linotype" w:hAnsi="Palatino Linotype" w:cs="Arial"/>
                <w:color w:val="000000"/>
              </w:rPr>
              <w:t>Parties should notify the Division of Water and Audits, Third Floor, California Public Utilities Commission, 505 Van Ness Avenue, San Francisco, CA 94102, of any change of address to ensure that they continue to receive documents. You must indicate the Resolution number on which your name appears.</w:t>
            </w:r>
          </w:p>
        </w:tc>
      </w:tr>
    </w:tbl>
    <w:p w14:paraId="43BDC805" w14:textId="77777777" w:rsidR="00E556A7" w:rsidRDefault="00E556A7">
      <w:pPr>
        <w:rPr>
          <w:rFonts w:ascii="Palatino Linotype" w:eastAsia="Calibri" w:hAnsi="Palatino Linotype" w:cs="Calibri"/>
          <w:color w:val="000000"/>
          <w:sz w:val="22"/>
          <w:szCs w:val="22"/>
          <w:u w:color="000000"/>
        </w:rPr>
      </w:pPr>
    </w:p>
    <w:p w14:paraId="62AF3105" w14:textId="77777777" w:rsidR="00E556A7" w:rsidRDefault="00E556A7">
      <w:pPr>
        <w:rPr>
          <w:rFonts w:ascii="Palatino Linotype" w:eastAsia="Calibri" w:hAnsi="Palatino Linotype" w:cs="Calibri"/>
          <w:color w:val="000000"/>
          <w:sz w:val="22"/>
          <w:szCs w:val="22"/>
          <w:u w:color="000000"/>
        </w:rPr>
      </w:pPr>
    </w:p>
    <w:p w14:paraId="75F87869" w14:textId="77777777" w:rsidR="00E556A7" w:rsidRDefault="00E556A7">
      <w:pPr>
        <w:rPr>
          <w:rFonts w:ascii="Palatino Linotype" w:eastAsia="Calibri" w:hAnsi="Palatino Linotype" w:cs="Calibri"/>
          <w:color w:val="000000"/>
          <w:sz w:val="22"/>
          <w:szCs w:val="22"/>
          <w:u w:color="000000"/>
        </w:rPr>
      </w:pPr>
    </w:p>
    <w:p w14:paraId="58304E0D" w14:textId="77777777" w:rsidR="00E556A7" w:rsidRDefault="00E556A7">
      <w:pPr>
        <w:rPr>
          <w:rFonts w:ascii="Palatino Linotype" w:eastAsia="Calibri" w:hAnsi="Palatino Linotype" w:cs="Calibri"/>
          <w:color w:val="000000"/>
          <w:sz w:val="22"/>
          <w:szCs w:val="22"/>
          <w:u w:color="000000"/>
        </w:rPr>
      </w:pPr>
      <w:r>
        <w:rPr>
          <w:rFonts w:ascii="Palatino Linotype" w:eastAsia="Calibri" w:hAnsi="Palatino Linotype" w:cs="Calibri"/>
          <w:color w:val="000000"/>
          <w:sz w:val="22"/>
          <w:szCs w:val="22"/>
          <w:u w:color="000000"/>
        </w:rPr>
        <w:br w:type="page"/>
      </w:r>
    </w:p>
    <w:p w14:paraId="27F72E78" w14:textId="04C04136" w:rsidR="002015DF" w:rsidRPr="00135DE2" w:rsidRDefault="00572709" w:rsidP="002015DF">
      <w:pPr>
        <w:pStyle w:val="Body"/>
        <w:spacing w:after="0" w:line="240" w:lineRule="auto"/>
        <w:jc w:val="center"/>
        <w:rPr>
          <w:rStyle w:val="HeaderChar"/>
          <w:rFonts w:ascii="Palatino Linotype" w:eastAsia="Palatino Linotype" w:hAnsi="Palatino Linotype" w:cs="Palatino Linotype"/>
          <w:b/>
          <w:bCs/>
          <w:sz w:val="28"/>
          <w:szCs w:val="28"/>
        </w:rPr>
      </w:pPr>
      <w:r>
        <w:rPr>
          <w:rStyle w:val="HeaderChar"/>
          <w:rFonts w:ascii="Palatino Linotype" w:eastAsia="Palatino Linotype" w:hAnsi="Palatino Linotype" w:cs="Palatino Linotype"/>
          <w:b/>
          <w:bCs/>
          <w:sz w:val="28"/>
          <w:szCs w:val="28"/>
        </w:rPr>
        <w:lastRenderedPageBreak/>
        <w:t>HAVASU</w:t>
      </w:r>
      <w:r w:rsidR="001B472A" w:rsidRPr="00135DE2">
        <w:rPr>
          <w:rStyle w:val="HeaderChar"/>
          <w:rFonts w:ascii="Palatino Linotype" w:eastAsia="Palatino Linotype" w:hAnsi="Palatino Linotype" w:cs="Palatino Linotype"/>
          <w:b/>
          <w:bCs/>
          <w:sz w:val="28"/>
          <w:szCs w:val="28"/>
        </w:rPr>
        <w:t xml:space="preserve"> </w:t>
      </w:r>
      <w:r w:rsidR="00BD381F" w:rsidRPr="00135DE2">
        <w:rPr>
          <w:rStyle w:val="HeaderChar"/>
          <w:rFonts w:ascii="Palatino Linotype" w:eastAsia="Palatino Linotype" w:hAnsi="Palatino Linotype" w:cs="Palatino Linotype"/>
          <w:b/>
          <w:bCs/>
          <w:sz w:val="28"/>
          <w:szCs w:val="28"/>
        </w:rPr>
        <w:t>WATER</w:t>
      </w:r>
      <w:r w:rsidR="002015DF" w:rsidRPr="00135DE2">
        <w:rPr>
          <w:rStyle w:val="HeaderChar"/>
          <w:rFonts w:ascii="Palatino Linotype" w:eastAsia="Palatino Linotype" w:hAnsi="Palatino Linotype" w:cs="Palatino Linotype"/>
          <w:b/>
          <w:bCs/>
          <w:sz w:val="28"/>
          <w:szCs w:val="28"/>
        </w:rPr>
        <w:t xml:space="preserve"> COMPANY</w:t>
      </w:r>
    </w:p>
    <w:p w14:paraId="6E381442" w14:textId="21819F3F" w:rsidR="00ED06DA" w:rsidRPr="00135DE2" w:rsidRDefault="00572709" w:rsidP="002015DF">
      <w:pPr>
        <w:pStyle w:val="Body"/>
        <w:spacing w:after="0" w:line="240" w:lineRule="auto"/>
        <w:jc w:val="center"/>
        <w:rPr>
          <w:rStyle w:val="HeaderChar"/>
          <w:rFonts w:ascii="Palatino Linotype" w:eastAsia="Palatino Linotype" w:hAnsi="Palatino Linotype" w:cs="Palatino Linotype"/>
          <w:sz w:val="20"/>
          <w:szCs w:val="20"/>
        </w:rPr>
      </w:pPr>
      <w:r>
        <w:rPr>
          <w:rStyle w:val="HeaderChar"/>
          <w:rFonts w:ascii="Palatino Linotype" w:eastAsia="Palatino Linotype" w:hAnsi="Palatino Linotype" w:cs="Palatino Linotype"/>
          <w:sz w:val="20"/>
          <w:szCs w:val="20"/>
        </w:rPr>
        <w:t>2312 Park Ave. #152</w:t>
      </w:r>
      <w:r w:rsidR="00ED06DA" w:rsidRPr="00135DE2">
        <w:rPr>
          <w:rStyle w:val="HeaderChar"/>
          <w:rFonts w:ascii="Palatino Linotype" w:eastAsia="Palatino Linotype" w:hAnsi="Palatino Linotype" w:cs="Palatino Linotype"/>
          <w:sz w:val="20"/>
          <w:szCs w:val="20"/>
        </w:rPr>
        <w:t xml:space="preserve">, </w:t>
      </w:r>
      <w:r>
        <w:rPr>
          <w:rStyle w:val="HeaderChar"/>
          <w:rFonts w:ascii="Palatino Linotype" w:eastAsia="Palatino Linotype" w:hAnsi="Palatino Linotype" w:cs="Palatino Linotype"/>
          <w:sz w:val="20"/>
          <w:szCs w:val="20"/>
        </w:rPr>
        <w:t>Tustin</w:t>
      </w:r>
      <w:r w:rsidR="00ED06DA" w:rsidRPr="00135DE2">
        <w:rPr>
          <w:rStyle w:val="HeaderChar"/>
          <w:rFonts w:ascii="Palatino Linotype" w:eastAsia="Palatino Linotype" w:hAnsi="Palatino Linotype" w:cs="Palatino Linotype"/>
          <w:sz w:val="20"/>
          <w:szCs w:val="20"/>
        </w:rPr>
        <w:t>, CA 92</w:t>
      </w:r>
      <w:r>
        <w:rPr>
          <w:rStyle w:val="HeaderChar"/>
          <w:rFonts w:ascii="Palatino Linotype" w:eastAsia="Palatino Linotype" w:hAnsi="Palatino Linotype" w:cs="Palatino Linotype"/>
          <w:sz w:val="20"/>
          <w:szCs w:val="20"/>
        </w:rPr>
        <w:t>782</w:t>
      </w:r>
    </w:p>
    <w:p w14:paraId="5EA2C8B0" w14:textId="167FCE76" w:rsidR="00ED06DA" w:rsidRPr="00135DE2" w:rsidRDefault="00ED06DA" w:rsidP="002015DF">
      <w:pPr>
        <w:pStyle w:val="Body"/>
        <w:spacing w:after="0" w:line="240" w:lineRule="auto"/>
        <w:jc w:val="center"/>
        <w:rPr>
          <w:rStyle w:val="HeaderChar"/>
          <w:rFonts w:ascii="Palatino Linotype" w:eastAsia="Palatino Linotype" w:hAnsi="Palatino Linotype" w:cs="Palatino Linotype"/>
          <w:sz w:val="20"/>
          <w:szCs w:val="20"/>
        </w:rPr>
      </w:pPr>
      <w:r w:rsidRPr="00135DE2">
        <w:rPr>
          <w:rStyle w:val="HeaderChar"/>
          <w:rFonts w:ascii="Palatino Linotype" w:eastAsia="Palatino Linotype" w:hAnsi="Palatino Linotype" w:cs="Palatino Linotype"/>
          <w:sz w:val="20"/>
          <w:szCs w:val="20"/>
        </w:rPr>
        <w:t xml:space="preserve">Telephone: </w:t>
      </w:r>
      <w:r w:rsidR="00572709">
        <w:rPr>
          <w:rStyle w:val="HeaderChar"/>
          <w:rFonts w:ascii="Palatino Linotype" w:eastAsia="Palatino Linotype" w:hAnsi="Palatino Linotype" w:cs="Palatino Linotype"/>
          <w:sz w:val="20"/>
          <w:szCs w:val="20"/>
        </w:rPr>
        <w:t>949</w:t>
      </w:r>
      <w:r w:rsidRPr="00135DE2">
        <w:rPr>
          <w:rStyle w:val="HeaderChar"/>
          <w:rFonts w:ascii="Palatino Linotype" w:eastAsia="Palatino Linotype" w:hAnsi="Palatino Linotype" w:cs="Palatino Linotype"/>
          <w:sz w:val="20"/>
          <w:szCs w:val="20"/>
        </w:rPr>
        <w:t>-</w:t>
      </w:r>
      <w:r w:rsidR="00572709">
        <w:rPr>
          <w:rStyle w:val="HeaderChar"/>
          <w:rFonts w:ascii="Palatino Linotype" w:eastAsia="Palatino Linotype" w:hAnsi="Palatino Linotype" w:cs="Palatino Linotype"/>
          <w:sz w:val="20"/>
          <w:szCs w:val="20"/>
        </w:rPr>
        <w:t>523</w:t>
      </w:r>
      <w:r w:rsidRPr="00135DE2">
        <w:rPr>
          <w:rStyle w:val="HeaderChar"/>
          <w:rFonts w:ascii="Palatino Linotype" w:eastAsia="Palatino Linotype" w:hAnsi="Palatino Linotype" w:cs="Palatino Linotype"/>
          <w:sz w:val="20"/>
          <w:szCs w:val="20"/>
        </w:rPr>
        <w:t>-</w:t>
      </w:r>
      <w:r w:rsidR="00572709">
        <w:rPr>
          <w:rStyle w:val="HeaderChar"/>
          <w:rFonts w:ascii="Palatino Linotype" w:eastAsia="Palatino Linotype" w:hAnsi="Palatino Linotype" w:cs="Palatino Linotype"/>
          <w:sz w:val="20"/>
          <w:szCs w:val="20"/>
        </w:rPr>
        <w:t>0900</w:t>
      </w:r>
    </w:p>
    <w:p w14:paraId="301D371B" w14:textId="77777777" w:rsidR="00ED06DA" w:rsidRPr="00135DE2" w:rsidRDefault="00ED06DA" w:rsidP="002015DF">
      <w:pPr>
        <w:pStyle w:val="Body"/>
        <w:spacing w:after="0" w:line="240" w:lineRule="auto"/>
        <w:jc w:val="center"/>
        <w:rPr>
          <w:rStyle w:val="HeaderChar"/>
          <w:rFonts w:ascii="Palatino Linotype" w:eastAsia="Palatino Linotype" w:hAnsi="Palatino Linotype" w:cs="Palatino Linotype"/>
          <w:b/>
          <w:bCs/>
          <w:sz w:val="28"/>
          <w:szCs w:val="28"/>
        </w:rPr>
      </w:pPr>
    </w:p>
    <w:p w14:paraId="50BE7A93" w14:textId="268A8A9C" w:rsidR="002015DF" w:rsidRPr="00135DE2" w:rsidRDefault="002015DF" w:rsidP="002015DF">
      <w:pPr>
        <w:pStyle w:val="Body"/>
        <w:spacing w:after="0" w:line="240" w:lineRule="auto"/>
        <w:jc w:val="center"/>
        <w:rPr>
          <w:rStyle w:val="HeaderChar"/>
          <w:rFonts w:ascii="Palatino Linotype" w:eastAsia="Palatino Linotype" w:hAnsi="Palatino Linotype" w:cs="Palatino Linotype"/>
          <w:b/>
          <w:bCs/>
          <w:sz w:val="28"/>
          <w:szCs w:val="28"/>
        </w:rPr>
      </w:pPr>
      <w:r w:rsidRPr="00135DE2">
        <w:rPr>
          <w:rStyle w:val="HeaderChar"/>
          <w:rFonts w:ascii="Palatino Linotype" w:eastAsia="Palatino Linotype" w:hAnsi="Palatino Linotype" w:cs="Palatino Linotype"/>
          <w:b/>
          <w:bCs/>
          <w:sz w:val="28"/>
          <w:szCs w:val="28"/>
          <w:lang w:val="de-DE"/>
        </w:rPr>
        <w:t xml:space="preserve">ADVICE LETTER </w:t>
      </w:r>
      <w:r w:rsidR="00572709">
        <w:rPr>
          <w:rStyle w:val="HeaderChar"/>
          <w:rFonts w:ascii="Palatino Linotype" w:eastAsia="Palatino Linotype" w:hAnsi="Palatino Linotype" w:cs="Palatino Linotype"/>
          <w:b/>
          <w:bCs/>
          <w:sz w:val="28"/>
          <w:szCs w:val="28"/>
          <w:lang w:val="de-DE"/>
        </w:rPr>
        <w:t>48-W</w:t>
      </w:r>
    </w:p>
    <w:p w14:paraId="36713018" w14:textId="77777777" w:rsidR="007F28ED" w:rsidRPr="00DB5648" w:rsidRDefault="002015DF" w:rsidP="002015DF">
      <w:pPr>
        <w:jc w:val="center"/>
        <w:rPr>
          <w:rStyle w:val="HeaderChar"/>
          <w:rFonts w:ascii="Palatino Linotype" w:eastAsia="Palatino Linotype" w:hAnsi="Palatino Linotype" w:cs="Palatino Linotype"/>
          <w:b/>
          <w:bCs/>
          <w:sz w:val="28"/>
          <w:szCs w:val="28"/>
          <w:highlight w:val="yellow"/>
          <w:lang w:val="de-DE"/>
        </w:rPr>
      </w:pPr>
      <w:r w:rsidRPr="00135DE2">
        <w:rPr>
          <w:rStyle w:val="HeaderChar"/>
          <w:rFonts w:ascii="Palatino Linotype" w:eastAsia="Palatino Linotype" w:hAnsi="Palatino Linotype" w:cs="Palatino Linotype"/>
          <w:b/>
          <w:bCs/>
          <w:sz w:val="28"/>
          <w:szCs w:val="28"/>
          <w:lang w:val="de-DE"/>
        </w:rPr>
        <w:t>SERVICE LIST</w:t>
      </w:r>
      <w:r w:rsidR="00BA42F6" w:rsidRPr="00DB5648">
        <w:rPr>
          <w:rStyle w:val="HeaderChar"/>
          <w:rFonts w:ascii="Palatino Linotype" w:eastAsia="Palatino Linotype" w:hAnsi="Palatino Linotype" w:cs="Palatino Linotype"/>
          <w:b/>
          <w:bCs/>
          <w:sz w:val="28"/>
          <w:szCs w:val="28"/>
          <w:highlight w:val="yellow"/>
          <w:lang w:val="de-D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4100" w:rsidRPr="00DB5648" w14:paraId="0B8DF684" w14:textId="64D72104" w:rsidTr="00B66B9E">
        <w:tc>
          <w:tcPr>
            <w:tcW w:w="4675" w:type="dxa"/>
            <w:shd w:val="clear" w:color="auto" w:fill="auto"/>
          </w:tcPr>
          <w:p w14:paraId="4A289FB6" w14:textId="77777777" w:rsidR="003D4100" w:rsidRDefault="003D4100" w:rsidP="003D4100">
            <w:pPr>
              <w:autoSpaceDE w:val="0"/>
              <w:autoSpaceDN w:val="0"/>
              <w:adjustRightInd w:val="0"/>
              <w:rPr>
                <w:rFonts w:ascii="ArialMT" w:hAnsi="ArialMT" w:cs="ArialMT"/>
              </w:rPr>
            </w:pPr>
            <w:r>
              <w:rPr>
                <w:rFonts w:ascii="ArialMT" w:hAnsi="ArialMT" w:cs="ArialMT"/>
              </w:rPr>
              <w:t>Sean McCarthy, P.E.</w:t>
            </w:r>
          </w:p>
          <w:p w14:paraId="1383F1F2" w14:textId="77777777" w:rsidR="003D4100" w:rsidRDefault="003D4100" w:rsidP="003D4100">
            <w:pPr>
              <w:autoSpaceDE w:val="0"/>
              <w:autoSpaceDN w:val="0"/>
              <w:adjustRightInd w:val="0"/>
              <w:rPr>
                <w:rFonts w:ascii="ArialMT" w:hAnsi="ArialMT" w:cs="ArialMT"/>
              </w:rPr>
            </w:pPr>
            <w:r>
              <w:rPr>
                <w:rFonts w:ascii="ArialMT" w:hAnsi="ArialMT" w:cs="ArialMT"/>
              </w:rPr>
              <w:t>CA Dept of Public Health</w:t>
            </w:r>
          </w:p>
          <w:p w14:paraId="47E588CF" w14:textId="77777777" w:rsidR="003D4100" w:rsidRDefault="003D4100" w:rsidP="003D4100">
            <w:pPr>
              <w:autoSpaceDE w:val="0"/>
              <w:autoSpaceDN w:val="0"/>
              <w:adjustRightInd w:val="0"/>
              <w:rPr>
                <w:rFonts w:ascii="ArialMT" w:hAnsi="ArialMT" w:cs="ArialMT"/>
              </w:rPr>
            </w:pPr>
            <w:r>
              <w:rPr>
                <w:rFonts w:ascii="ArialMT" w:hAnsi="ArialMT" w:cs="ArialMT"/>
              </w:rPr>
              <w:t>DDWEM</w:t>
            </w:r>
          </w:p>
          <w:p w14:paraId="4BBE5A5F" w14:textId="77777777" w:rsidR="003D4100" w:rsidRDefault="003D4100" w:rsidP="003D4100">
            <w:pPr>
              <w:autoSpaceDE w:val="0"/>
              <w:autoSpaceDN w:val="0"/>
              <w:adjustRightInd w:val="0"/>
              <w:rPr>
                <w:rFonts w:ascii="ArialMT" w:hAnsi="ArialMT" w:cs="ArialMT"/>
              </w:rPr>
            </w:pPr>
            <w:r>
              <w:rPr>
                <w:rFonts w:ascii="ArialMT" w:hAnsi="ArialMT" w:cs="ArialMT"/>
              </w:rPr>
              <w:t>464 W. Fourth Street, Suite 437</w:t>
            </w:r>
          </w:p>
          <w:p w14:paraId="028A7F21" w14:textId="77777777" w:rsidR="003D4100" w:rsidRDefault="003D4100" w:rsidP="003D4100">
            <w:pPr>
              <w:rPr>
                <w:rFonts w:ascii="ArialMT" w:hAnsi="ArialMT" w:cs="ArialMT"/>
              </w:rPr>
            </w:pPr>
            <w:r>
              <w:rPr>
                <w:rFonts w:ascii="ArialMT" w:hAnsi="ArialMT" w:cs="ArialMT"/>
              </w:rPr>
              <w:t>San Bernardino, CA 92401</w:t>
            </w:r>
          </w:p>
          <w:p w14:paraId="428536A4" w14:textId="099A6111" w:rsidR="003D4100" w:rsidRPr="00135DE2" w:rsidRDefault="003D4100" w:rsidP="003D4100">
            <w:pPr>
              <w:rPr>
                <w:rFonts w:ascii="Palatino Linotype" w:eastAsia="Times New Roman" w:hAnsi="Palatino Linotype" w:cs="Arial"/>
                <w:sz w:val="20"/>
                <w:szCs w:val="20"/>
              </w:rPr>
            </w:pPr>
          </w:p>
        </w:tc>
        <w:tc>
          <w:tcPr>
            <w:tcW w:w="4675" w:type="dxa"/>
          </w:tcPr>
          <w:p w14:paraId="33A6D567" w14:textId="77777777" w:rsidR="00D0525D" w:rsidRDefault="00D0525D" w:rsidP="00D0525D">
            <w:pPr>
              <w:autoSpaceDE w:val="0"/>
              <w:autoSpaceDN w:val="0"/>
              <w:adjustRightInd w:val="0"/>
              <w:rPr>
                <w:rFonts w:ascii="ArialMT" w:hAnsi="ArialMT" w:cs="ArialMT"/>
              </w:rPr>
            </w:pPr>
            <w:r>
              <w:rPr>
                <w:rFonts w:ascii="ArialMT" w:hAnsi="ArialMT" w:cs="ArialMT"/>
              </w:rPr>
              <w:t>Colorado River Board of California</w:t>
            </w:r>
          </w:p>
          <w:p w14:paraId="2255ACA8" w14:textId="77777777" w:rsidR="00D0525D" w:rsidRDefault="00D0525D" w:rsidP="00D0525D">
            <w:pPr>
              <w:autoSpaceDE w:val="0"/>
              <w:autoSpaceDN w:val="0"/>
              <w:adjustRightInd w:val="0"/>
              <w:rPr>
                <w:rFonts w:ascii="ArialMT" w:hAnsi="ArialMT" w:cs="ArialMT"/>
              </w:rPr>
            </w:pPr>
            <w:r>
              <w:rPr>
                <w:rFonts w:ascii="ArialMT" w:hAnsi="ArialMT" w:cs="ArialMT"/>
              </w:rPr>
              <w:t>770 Fairmont Avenue</w:t>
            </w:r>
          </w:p>
          <w:p w14:paraId="4BCD7382" w14:textId="77777777" w:rsidR="00D0525D" w:rsidRDefault="00D0525D" w:rsidP="00D0525D">
            <w:pPr>
              <w:autoSpaceDE w:val="0"/>
              <w:autoSpaceDN w:val="0"/>
              <w:adjustRightInd w:val="0"/>
              <w:rPr>
                <w:rFonts w:ascii="ArialMT" w:hAnsi="ArialMT" w:cs="ArialMT"/>
              </w:rPr>
            </w:pPr>
            <w:r>
              <w:rPr>
                <w:rFonts w:ascii="ArialMT" w:hAnsi="ArialMT" w:cs="ArialMT"/>
              </w:rPr>
              <w:t>Suite 100</w:t>
            </w:r>
          </w:p>
          <w:p w14:paraId="2C1A85DF" w14:textId="23D53133" w:rsidR="003D4100" w:rsidRPr="00572709" w:rsidRDefault="00D0525D" w:rsidP="00D0525D">
            <w:pPr>
              <w:rPr>
                <w:rFonts w:ascii="Palatino Linotype" w:eastAsia="Times New Roman" w:hAnsi="Palatino Linotype" w:cs="Arial"/>
                <w:sz w:val="20"/>
                <w:szCs w:val="20"/>
                <w:highlight w:val="yellow"/>
              </w:rPr>
            </w:pPr>
            <w:r>
              <w:rPr>
                <w:rFonts w:ascii="ArialMT" w:hAnsi="ArialMT" w:cs="ArialMT"/>
              </w:rPr>
              <w:t>Glendale, CA 91203-106</w:t>
            </w:r>
          </w:p>
        </w:tc>
      </w:tr>
      <w:tr w:rsidR="003D4100" w:rsidRPr="00DB5648" w14:paraId="4E0F6EC4" w14:textId="108E99AD" w:rsidTr="00B66B9E">
        <w:tc>
          <w:tcPr>
            <w:tcW w:w="4675" w:type="dxa"/>
            <w:shd w:val="clear" w:color="auto" w:fill="auto"/>
          </w:tcPr>
          <w:p w14:paraId="5A197F83" w14:textId="77777777" w:rsidR="003D4100" w:rsidRDefault="003D4100" w:rsidP="003D4100">
            <w:pPr>
              <w:autoSpaceDE w:val="0"/>
              <w:autoSpaceDN w:val="0"/>
              <w:adjustRightInd w:val="0"/>
              <w:rPr>
                <w:rFonts w:ascii="ArialMT" w:hAnsi="ArialMT" w:cs="ArialMT"/>
              </w:rPr>
            </w:pPr>
            <w:r>
              <w:rPr>
                <w:rFonts w:ascii="ArialMT" w:hAnsi="ArialMT" w:cs="ArialMT"/>
              </w:rPr>
              <w:t>LAFCO</w:t>
            </w:r>
          </w:p>
          <w:p w14:paraId="1F3D9BF5" w14:textId="77777777" w:rsidR="003D4100" w:rsidRDefault="003D4100" w:rsidP="003D4100">
            <w:pPr>
              <w:autoSpaceDE w:val="0"/>
              <w:autoSpaceDN w:val="0"/>
              <w:adjustRightInd w:val="0"/>
              <w:rPr>
                <w:rFonts w:ascii="ArialMT" w:hAnsi="ArialMT" w:cs="ArialMT"/>
              </w:rPr>
            </w:pPr>
            <w:r>
              <w:rPr>
                <w:rFonts w:ascii="ArialMT" w:hAnsi="ArialMT" w:cs="ArialMT"/>
              </w:rPr>
              <w:t>215 N. “D” Street, Suite 204</w:t>
            </w:r>
          </w:p>
          <w:p w14:paraId="5158A8CC" w14:textId="77777777" w:rsidR="003D4100" w:rsidRDefault="003D4100" w:rsidP="003D4100">
            <w:pPr>
              <w:rPr>
                <w:rFonts w:ascii="ArialMT" w:hAnsi="ArialMT" w:cs="ArialMT"/>
              </w:rPr>
            </w:pPr>
            <w:r>
              <w:rPr>
                <w:rFonts w:ascii="ArialMT" w:hAnsi="ArialMT" w:cs="ArialMT"/>
              </w:rPr>
              <w:t>San Bernardino, CA 92415</w:t>
            </w:r>
          </w:p>
          <w:p w14:paraId="013F2F26" w14:textId="66652566" w:rsidR="003D4100" w:rsidRPr="00135DE2" w:rsidRDefault="003D4100" w:rsidP="003D4100">
            <w:pPr>
              <w:rPr>
                <w:rStyle w:val="HeaderChar"/>
                <w:rFonts w:ascii="Palatino Linotype" w:eastAsia="Palatino Linotype" w:hAnsi="Palatino Linotype" w:cs="Palatino Linotype"/>
                <w:bCs/>
                <w:sz w:val="28"/>
                <w:szCs w:val="28"/>
                <w:u w:val="single"/>
                <w:lang w:val="de-DE"/>
              </w:rPr>
            </w:pPr>
          </w:p>
        </w:tc>
        <w:tc>
          <w:tcPr>
            <w:tcW w:w="4675" w:type="dxa"/>
          </w:tcPr>
          <w:p w14:paraId="49AA3745" w14:textId="77777777" w:rsidR="003D4100" w:rsidRPr="00135DE2" w:rsidRDefault="003D4100" w:rsidP="00B43544">
            <w:pPr>
              <w:rPr>
                <w:rStyle w:val="HeaderChar"/>
                <w:rFonts w:ascii="Palatino Linotype" w:eastAsia="Palatino Linotype" w:hAnsi="Palatino Linotype" w:cs="Palatino Linotype"/>
                <w:bCs/>
                <w:sz w:val="28"/>
                <w:szCs w:val="28"/>
                <w:u w:val="single"/>
                <w:lang w:val="de-DE"/>
              </w:rPr>
            </w:pPr>
          </w:p>
        </w:tc>
      </w:tr>
      <w:tr w:rsidR="003D4100" w:rsidRPr="00DB5648" w14:paraId="1A4928FD" w14:textId="22173F77" w:rsidTr="00B66B9E">
        <w:tc>
          <w:tcPr>
            <w:tcW w:w="4675" w:type="dxa"/>
            <w:shd w:val="clear" w:color="auto" w:fill="auto"/>
            <w:vAlign w:val="bottom"/>
          </w:tcPr>
          <w:p w14:paraId="4B11F6E8" w14:textId="77777777" w:rsidR="003D4100" w:rsidRDefault="003D4100" w:rsidP="003D4100">
            <w:pPr>
              <w:autoSpaceDE w:val="0"/>
              <w:autoSpaceDN w:val="0"/>
              <w:adjustRightInd w:val="0"/>
              <w:rPr>
                <w:rFonts w:ascii="ArialMT" w:hAnsi="ArialMT" w:cs="ArialMT"/>
              </w:rPr>
            </w:pPr>
            <w:r>
              <w:rPr>
                <w:rFonts w:ascii="ArialMT" w:hAnsi="ArialMT" w:cs="ArialMT"/>
              </w:rPr>
              <w:t>Land Use Services</w:t>
            </w:r>
          </w:p>
          <w:p w14:paraId="0B39F4B5" w14:textId="77777777" w:rsidR="003D4100" w:rsidRDefault="003D4100" w:rsidP="003D4100">
            <w:pPr>
              <w:autoSpaceDE w:val="0"/>
              <w:autoSpaceDN w:val="0"/>
              <w:adjustRightInd w:val="0"/>
              <w:rPr>
                <w:rFonts w:ascii="ArialMT" w:hAnsi="ArialMT" w:cs="ArialMT"/>
              </w:rPr>
            </w:pPr>
            <w:r>
              <w:rPr>
                <w:rFonts w:ascii="ArialMT" w:hAnsi="ArialMT" w:cs="ArialMT"/>
              </w:rPr>
              <w:t>San Bernardino County</w:t>
            </w:r>
          </w:p>
          <w:p w14:paraId="496D6FBD" w14:textId="77777777" w:rsidR="003D4100" w:rsidRDefault="003D4100" w:rsidP="003D4100">
            <w:pPr>
              <w:autoSpaceDE w:val="0"/>
              <w:autoSpaceDN w:val="0"/>
              <w:adjustRightInd w:val="0"/>
              <w:rPr>
                <w:rFonts w:ascii="ArialMT" w:hAnsi="ArialMT" w:cs="ArialMT"/>
              </w:rPr>
            </w:pPr>
            <w:r>
              <w:rPr>
                <w:rFonts w:ascii="ArialMT" w:hAnsi="ArialMT" w:cs="ArialMT"/>
              </w:rPr>
              <w:t>385 N. Arrowhead Avenue</w:t>
            </w:r>
          </w:p>
          <w:p w14:paraId="786A87FB" w14:textId="77777777" w:rsidR="003D4100" w:rsidRDefault="003D4100" w:rsidP="003D4100">
            <w:pPr>
              <w:rPr>
                <w:rFonts w:ascii="ArialMT" w:hAnsi="ArialMT" w:cs="ArialMT"/>
              </w:rPr>
            </w:pPr>
            <w:r>
              <w:rPr>
                <w:rFonts w:ascii="ArialMT" w:hAnsi="ArialMT" w:cs="ArialMT"/>
              </w:rPr>
              <w:t>San Bernardino, CA 92415</w:t>
            </w:r>
          </w:p>
          <w:p w14:paraId="00FD2A57" w14:textId="13B741F8" w:rsidR="003D4100" w:rsidRPr="00135DE2" w:rsidRDefault="003D4100" w:rsidP="003D4100">
            <w:pPr>
              <w:rPr>
                <w:rStyle w:val="HeaderChar"/>
                <w:rFonts w:ascii="Palatino Linotype" w:eastAsia="Palatino Linotype" w:hAnsi="Palatino Linotype" w:cs="Palatino Linotype"/>
                <w:b/>
                <w:bCs/>
                <w:sz w:val="28"/>
                <w:szCs w:val="28"/>
                <w:lang w:val="de-DE"/>
              </w:rPr>
            </w:pPr>
          </w:p>
        </w:tc>
        <w:tc>
          <w:tcPr>
            <w:tcW w:w="4675" w:type="dxa"/>
          </w:tcPr>
          <w:p w14:paraId="70EA7332" w14:textId="77777777" w:rsidR="003D4100" w:rsidRPr="00135DE2" w:rsidRDefault="003D4100" w:rsidP="00B43544">
            <w:pPr>
              <w:rPr>
                <w:rStyle w:val="HeaderChar"/>
                <w:rFonts w:ascii="Palatino Linotype" w:eastAsia="Palatino Linotype" w:hAnsi="Palatino Linotype" w:cs="Palatino Linotype"/>
                <w:b/>
                <w:bCs/>
                <w:sz w:val="28"/>
                <w:szCs w:val="28"/>
                <w:lang w:val="de-DE"/>
              </w:rPr>
            </w:pPr>
          </w:p>
        </w:tc>
      </w:tr>
      <w:tr w:rsidR="003D4100" w:rsidRPr="00DB5648" w14:paraId="7C732BEA" w14:textId="6D52437E" w:rsidTr="00B66B9E">
        <w:tc>
          <w:tcPr>
            <w:tcW w:w="4675" w:type="dxa"/>
            <w:shd w:val="clear" w:color="auto" w:fill="auto"/>
            <w:vAlign w:val="bottom"/>
          </w:tcPr>
          <w:p w14:paraId="1F2B6CF3" w14:textId="77777777" w:rsidR="00D0525D" w:rsidRDefault="00D0525D" w:rsidP="00D0525D">
            <w:pPr>
              <w:autoSpaceDE w:val="0"/>
              <w:autoSpaceDN w:val="0"/>
              <w:adjustRightInd w:val="0"/>
              <w:rPr>
                <w:rFonts w:ascii="ArialMT" w:hAnsi="ArialMT" w:cs="ArialMT"/>
              </w:rPr>
            </w:pPr>
            <w:r>
              <w:rPr>
                <w:rFonts w:ascii="ArialMT" w:hAnsi="ArialMT" w:cs="ArialMT"/>
              </w:rPr>
              <w:t>San Bernardino Fire Authority</w:t>
            </w:r>
          </w:p>
          <w:p w14:paraId="5FFF6D88" w14:textId="77777777" w:rsidR="00D0525D" w:rsidRDefault="00D0525D" w:rsidP="00D0525D">
            <w:pPr>
              <w:autoSpaceDE w:val="0"/>
              <w:autoSpaceDN w:val="0"/>
              <w:adjustRightInd w:val="0"/>
              <w:rPr>
                <w:rFonts w:ascii="ArialMT" w:hAnsi="ArialMT" w:cs="ArialMT"/>
              </w:rPr>
            </w:pPr>
            <w:r>
              <w:rPr>
                <w:rFonts w:ascii="ArialMT" w:hAnsi="ArialMT" w:cs="ArialMT"/>
              </w:rPr>
              <w:t>620 South “E” Street</w:t>
            </w:r>
          </w:p>
          <w:p w14:paraId="6E4EC7FA" w14:textId="77777777" w:rsidR="003D4100" w:rsidRDefault="00D0525D" w:rsidP="00D0525D">
            <w:pPr>
              <w:rPr>
                <w:rFonts w:ascii="ArialMT" w:hAnsi="ArialMT" w:cs="ArialMT"/>
              </w:rPr>
            </w:pPr>
            <w:r>
              <w:rPr>
                <w:rFonts w:ascii="ArialMT" w:hAnsi="ArialMT" w:cs="ArialMT"/>
              </w:rPr>
              <w:t>San Bernardino, CA 92415</w:t>
            </w:r>
          </w:p>
          <w:p w14:paraId="7DB99927" w14:textId="436755AE" w:rsidR="00D0525D" w:rsidRPr="00135DE2" w:rsidRDefault="00D0525D" w:rsidP="00D0525D">
            <w:pPr>
              <w:rPr>
                <w:rStyle w:val="HeaderChar"/>
                <w:rFonts w:ascii="Palatino Linotype" w:eastAsia="Palatino Linotype" w:hAnsi="Palatino Linotype" w:cs="Palatino Linotype"/>
                <w:b/>
                <w:bCs/>
                <w:sz w:val="28"/>
                <w:szCs w:val="28"/>
                <w:lang w:val="de-DE"/>
              </w:rPr>
            </w:pPr>
          </w:p>
        </w:tc>
        <w:tc>
          <w:tcPr>
            <w:tcW w:w="4675" w:type="dxa"/>
          </w:tcPr>
          <w:p w14:paraId="07F41C35" w14:textId="77777777" w:rsidR="003D4100" w:rsidRPr="00135DE2" w:rsidRDefault="003D4100" w:rsidP="00B43544">
            <w:pPr>
              <w:rPr>
                <w:rStyle w:val="HeaderChar"/>
                <w:rFonts w:ascii="Palatino Linotype" w:eastAsia="Palatino Linotype" w:hAnsi="Palatino Linotype" w:cs="Palatino Linotype"/>
                <w:b/>
                <w:bCs/>
                <w:sz w:val="28"/>
                <w:szCs w:val="28"/>
                <w:lang w:val="de-DE"/>
              </w:rPr>
            </w:pPr>
          </w:p>
        </w:tc>
      </w:tr>
      <w:tr w:rsidR="003D4100" w:rsidRPr="00DB5648" w14:paraId="510D8D7D" w14:textId="3AEAD23B" w:rsidTr="00B66B9E">
        <w:tc>
          <w:tcPr>
            <w:tcW w:w="4675" w:type="dxa"/>
            <w:shd w:val="clear" w:color="auto" w:fill="auto"/>
          </w:tcPr>
          <w:p w14:paraId="506967E5" w14:textId="77777777" w:rsidR="00D0525D" w:rsidRDefault="00D0525D" w:rsidP="00D0525D">
            <w:pPr>
              <w:autoSpaceDE w:val="0"/>
              <w:autoSpaceDN w:val="0"/>
              <w:adjustRightInd w:val="0"/>
              <w:rPr>
                <w:rFonts w:ascii="ArialMT" w:hAnsi="ArialMT" w:cs="ArialMT"/>
              </w:rPr>
            </w:pPr>
            <w:r>
              <w:rPr>
                <w:rFonts w:ascii="ArialMT" w:hAnsi="ArialMT" w:cs="ArialMT"/>
              </w:rPr>
              <w:t>David G. Brownlee</w:t>
            </w:r>
          </w:p>
          <w:p w14:paraId="76C3A23E" w14:textId="77777777" w:rsidR="00D0525D" w:rsidRDefault="00D0525D" w:rsidP="00D0525D">
            <w:pPr>
              <w:autoSpaceDE w:val="0"/>
              <w:autoSpaceDN w:val="0"/>
              <w:adjustRightInd w:val="0"/>
              <w:rPr>
                <w:rFonts w:ascii="ArialMT" w:hAnsi="ArialMT" w:cs="ArialMT"/>
              </w:rPr>
            </w:pPr>
            <w:r>
              <w:rPr>
                <w:rFonts w:ascii="ArialMT" w:hAnsi="ArialMT" w:cs="ArialMT"/>
              </w:rPr>
              <w:t>City of Needles</w:t>
            </w:r>
          </w:p>
          <w:p w14:paraId="4A340D7F" w14:textId="77777777" w:rsidR="00D0525D" w:rsidRDefault="00D0525D" w:rsidP="00D0525D">
            <w:pPr>
              <w:autoSpaceDE w:val="0"/>
              <w:autoSpaceDN w:val="0"/>
              <w:adjustRightInd w:val="0"/>
              <w:rPr>
                <w:rFonts w:ascii="ArialMT" w:hAnsi="ArialMT" w:cs="ArialMT"/>
              </w:rPr>
            </w:pPr>
            <w:r>
              <w:rPr>
                <w:rFonts w:ascii="ArialMT" w:hAnsi="ArialMT" w:cs="ArialMT"/>
              </w:rPr>
              <w:t>817 Third Street</w:t>
            </w:r>
          </w:p>
          <w:p w14:paraId="6E656E92" w14:textId="49F6AD68" w:rsidR="003D4100" w:rsidRPr="00135DE2" w:rsidRDefault="00D0525D" w:rsidP="00D0525D">
            <w:pPr>
              <w:rPr>
                <w:rStyle w:val="HeaderChar"/>
                <w:rFonts w:ascii="Palatino Linotype" w:eastAsia="Times New Roman" w:hAnsi="Palatino Linotype" w:cs="Arial"/>
                <w:sz w:val="20"/>
                <w:szCs w:val="20"/>
              </w:rPr>
            </w:pPr>
            <w:r>
              <w:rPr>
                <w:rFonts w:ascii="ArialMT" w:hAnsi="ArialMT" w:cs="ArialMT"/>
              </w:rPr>
              <w:t>Needles, CA 92363</w:t>
            </w:r>
          </w:p>
        </w:tc>
        <w:tc>
          <w:tcPr>
            <w:tcW w:w="4675" w:type="dxa"/>
          </w:tcPr>
          <w:p w14:paraId="5D8FE504" w14:textId="77777777" w:rsidR="003D4100" w:rsidRPr="00135DE2" w:rsidRDefault="003D4100" w:rsidP="003D5A99">
            <w:pPr>
              <w:rPr>
                <w:rStyle w:val="HeaderChar"/>
                <w:rFonts w:ascii="Palatino Linotype" w:eastAsia="Times New Roman" w:hAnsi="Palatino Linotype" w:cs="Arial"/>
                <w:sz w:val="20"/>
                <w:szCs w:val="20"/>
              </w:rPr>
            </w:pPr>
          </w:p>
        </w:tc>
      </w:tr>
    </w:tbl>
    <w:p w14:paraId="4E25811D" w14:textId="77777777" w:rsidR="001E2FB4" w:rsidRPr="00934C0A" w:rsidRDefault="001E2FB4" w:rsidP="005B387B">
      <w:pPr>
        <w:rPr>
          <w:rFonts w:ascii="Palatino Linotype" w:hAnsi="Palatino Linotype"/>
        </w:rPr>
      </w:pPr>
    </w:p>
    <w:sectPr w:rsidR="001E2FB4" w:rsidRPr="00934C0A" w:rsidSect="00B00048">
      <w:headerReference w:type="default" r:id="rId11"/>
      <w:footerReference w:type="default" r:id="rId12"/>
      <w:head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CC0C" w14:textId="77777777" w:rsidR="00D86DFD" w:rsidRDefault="00D86DFD">
      <w:r>
        <w:separator/>
      </w:r>
    </w:p>
  </w:endnote>
  <w:endnote w:type="continuationSeparator" w:id="0">
    <w:p w14:paraId="35504824" w14:textId="77777777" w:rsidR="00D86DFD" w:rsidRDefault="00D86DFD">
      <w:r>
        <w:continuationSeparator/>
      </w:r>
    </w:p>
  </w:endnote>
  <w:endnote w:type="continuationNotice" w:id="1">
    <w:p w14:paraId="7F68D4B6" w14:textId="77777777" w:rsidR="00D86DFD" w:rsidRDefault="00D86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42060"/>
      <w:docPartObj>
        <w:docPartGallery w:val="Page Numbers (Bottom of Page)"/>
        <w:docPartUnique/>
      </w:docPartObj>
    </w:sdtPr>
    <w:sdtEndPr>
      <w:rPr>
        <w:noProof/>
      </w:rPr>
    </w:sdtEndPr>
    <w:sdtContent>
      <w:p w14:paraId="2516C5D6" w14:textId="77777777" w:rsidR="009D4673" w:rsidRDefault="00DB5648">
        <w:pPr>
          <w:pStyle w:val="Footer"/>
          <w:jc w:val="center"/>
        </w:pPr>
        <w:r>
          <w:fldChar w:fldCharType="begin"/>
        </w:r>
        <w:r>
          <w:instrText xml:space="preserve"> PAGE   \* MERGEFORMAT </w:instrText>
        </w:r>
        <w:r>
          <w:fldChar w:fldCharType="separate"/>
        </w:r>
        <w:r w:rsidR="00205778">
          <w:rPr>
            <w:noProof/>
          </w:rPr>
          <w:t>4</w:t>
        </w:r>
        <w:r>
          <w:rPr>
            <w:noProof/>
          </w:rPr>
          <w:fldChar w:fldCharType="end"/>
        </w:r>
      </w:p>
    </w:sdtContent>
  </w:sdt>
  <w:p w14:paraId="75B079CE" w14:textId="77777777" w:rsidR="009D4673" w:rsidRDefault="009D4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5F1E" w14:textId="77777777" w:rsidR="00D86DFD" w:rsidRPr="006A356E" w:rsidRDefault="00D86DFD" w:rsidP="006A356E">
      <w:pPr>
        <w:pStyle w:val="Footer"/>
      </w:pPr>
    </w:p>
  </w:footnote>
  <w:footnote w:type="continuationSeparator" w:id="0">
    <w:p w14:paraId="30C9720A" w14:textId="77777777" w:rsidR="00D86DFD" w:rsidRPr="002F5FC4" w:rsidRDefault="00D86DFD" w:rsidP="002F5FC4">
      <w:pPr>
        <w:pStyle w:val="Footer"/>
      </w:pPr>
    </w:p>
  </w:footnote>
  <w:footnote w:type="continuationNotice" w:id="1">
    <w:p w14:paraId="25615052" w14:textId="77777777" w:rsidR="00D86DFD" w:rsidRPr="002F5FC4" w:rsidRDefault="00D86DFD" w:rsidP="002F5FC4">
      <w:pPr>
        <w:pStyle w:val="Footer"/>
      </w:pPr>
    </w:p>
  </w:footnote>
  <w:footnote w:id="2">
    <w:p w14:paraId="7245F414" w14:textId="5DED2EF3" w:rsidR="005C2F0F" w:rsidRPr="005C2F0F" w:rsidRDefault="005C2F0F">
      <w:pPr>
        <w:pStyle w:val="FootnoteText"/>
        <w:rPr>
          <w:sz w:val="22"/>
          <w:szCs w:val="22"/>
        </w:rPr>
      </w:pPr>
      <w:r>
        <w:rPr>
          <w:rStyle w:val="FootnoteReference"/>
        </w:rPr>
        <w:footnoteRef/>
      </w:r>
      <w:r>
        <w:t xml:space="preserve"> </w:t>
      </w:r>
      <w:r w:rsidRPr="005C2F0F">
        <w:rPr>
          <w:sz w:val="22"/>
          <w:szCs w:val="22"/>
        </w:rPr>
        <w:t>Havasu did not serve a copy of AL 48-W to Chemehuevi Indian Tribe, an interested party involved in the easement dispute with Havasu, an issue the utility is requesting the Commission to address as part of its rate increase request in AL 48-W.</w:t>
      </w:r>
    </w:p>
  </w:footnote>
  <w:footnote w:id="3">
    <w:p w14:paraId="25211CDC" w14:textId="77777777" w:rsidR="009C498F" w:rsidRPr="00365D40" w:rsidRDefault="009C498F" w:rsidP="009C498F">
      <w:pPr>
        <w:pStyle w:val="FootnoteText"/>
        <w:rPr>
          <w:sz w:val="22"/>
          <w:szCs w:val="22"/>
        </w:rPr>
      </w:pPr>
      <w:r w:rsidRPr="00365D40">
        <w:rPr>
          <w:rStyle w:val="FootnoteReference"/>
          <w:sz w:val="22"/>
          <w:szCs w:val="22"/>
        </w:rPr>
        <w:footnoteRef/>
      </w:r>
      <w:r w:rsidRPr="00365D40">
        <w:rPr>
          <w:sz w:val="22"/>
          <w:szCs w:val="22"/>
        </w:rPr>
        <w:t xml:space="preserve"> The MDD represents the maximum consumption of water any one day of the year. </w:t>
      </w:r>
      <w:r>
        <w:rPr>
          <w:sz w:val="22"/>
          <w:szCs w:val="22"/>
        </w:rPr>
        <w:t>DDW</w:t>
      </w:r>
      <w:r w:rsidRPr="00365D40">
        <w:rPr>
          <w:sz w:val="22"/>
          <w:szCs w:val="22"/>
        </w:rPr>
        <w:t xml:space="preserve"> used peaking factors to estimate the MDD.</w:t>
      </w:r>
    </w:p>
  </w:footnote>
  <w:footnote w:id="4">
    <w:p w14:paraId="173E1E08" w14:textId="74331B7B" w:rsidR="0081518D" w:rsidRDefault="0081518D">
      <w:pPr>
        <w:pStyle w:val="FootnoteText"/>
      </w:pPr>
      <w:r>
        <w:rPr>
          <w:rStyle w:val="FootnoteReference"/>
        </w:rPr>
        <w:footnoteRef/>
      </w:r>
      <w:r>
        <w:t xml:space="preserve"> Havasu’s AL 48-W pg.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jc w:val="center"/>
      <w:tblLook w:val="04A0" w:firstRow="1" w:lastRow="0" w:firstColumn="1" w:lastColumn="0" w:noHBand="0" w:noVBand="1"/>
    </w:tblPr>
    <w:tblGrid>
      <w:gridCol w:w="4630"/>
      <w:gridCol w:w="4989"/>
    </w:tblGrid>
    <w:tr w:rsidR="009D4673" w:rsidRPr="002548ED" w14:paraId="03192027" w14:textId="77777777" w:rsidTr="00E9204A">
      <w:trPr>
        <w:jc w:val="center"/>
      </w:trPr>
      <w:tc>
        <w:tcPr>
          <w:tcW w:w="9619" w:type="dxa"/>
          <w:gridSpan w:val="2"/>
          <w:shd w:val="clear" w:color="auto" w:fill="auto"/>
          <w:vAlign w:val="center"/>
        </w:tcPr>
        <w:p w14:paraId="3C32C76B" w14:textId="77777777" w:rsidR="009D4673" w:rsidRPr="002548ED" w:rsidRDefault="009D4673" w:rsidP="00075B50">
          <w:pPr>
            <w:pStyle w:val="Header"/>
            <w:jc w:val="center"/>
            <w:rPr>
              <w:rFonts w:ascii="Palatino Linotype" w:hAnsi="Palatino Linotype"/>
              <w:b/>
              <w:sz w:val="30"/>
              <w:szCs w:val="30"/>
            </w:rPr>
          </w:pPr>
          <w:r w:rsidRPr="002548ED">
            <w:rPr>
              <w:rFonts w:ascii="Palatino Linotype" w:hAnsi="Palatino Linotype"/>
              <w:b/>
              <w:sz w:val="30"/>
              <w:szCs w:val="30"/>
            </w:rPr>
            <w:t>PROPOSED RESOLUTION</w:t>
          </w:r>
        </w:p>
      </w:tc>
    </w:tr>
    <w:tr w:rsidR="009D4673" w:rsidRPr="002548ED" w14:paraId="3EC3ECAA" w14:textId="77777777" w:rsidTr="00E9204A">
      <w:trPr>
        <w:jc w:val="center"/>
      </w:trPr>
      <w:tc>
        <w:tcPr>
          <w:tcW w:w="4630" w:type="dxa"/>
          <w:shd w:val="clear" w:color="auto" w:fill="auto"/>
          <w:vAlign w:val="center"/>
        </w:tcPr>
        <w:p w14:paraId="75F32832" w14:textId="347F0F99" w:rsidR="009D4673" w:rsidRPr="00075B50" w:rsidRDefault="009D4673" w:rsidP="00075B50">
          <w:pPr>
            <w:pStyle w:val="Header"/>
            <w:rPr>
              <w:rFonts w:ascii="Palatino Linotype" w:hAnsi="Palatino Linotype"/>
              <w:b/>
              <w:sz w:val="24"/>
              <w:szCs w:val="24"/>
            </w:rPr>
          </w:pPr>
          <w:r w:rsidRPr="00075B50">
            <w:rPr>
              <w:rFonts w:ascii="Palatino Linotype" w:hAnsi="Palatino Linotype"/>
              <w:b/>
              <w:sz w:val="24"/>
              <w:szCs w:val="24"/>
            </w:rPr>
            <w:t>Resolution W-</w:t>
          </w:r>
          <w:r w:rsidR="009C4E81">
            <w:rPr>
              <w:rFonts w:ascii="Palatino Linotype" w:hAnsi="Palatino Linotype"/>
              <w:b/>
              <w:sz w:val="24"/>
              <w:szCs w:val="24"/>
            </w:rPr>
            <w:t>XXXX</w:t>
          </w:r>
        </w:p>
        <w:p w14:paraId="0C59F091" w14:textId="77777777" w:rsidR="009D4673" w:rsidRPr="00075B50" w:rsidRDefault="009D4673" w:rsidP="00075B50">
          <w:pPr>
            <w:pStyle w:val="Header"/>
            <w:rPr>
              <w:rFonts w:ascii="Palatino Linotype" w:hAnsi="Palatino Linotype"/>
              <w:b/>
              <w:sz w:val="24"/>
              <w:szCs w:val="24"/>
            </w:rPr>
          </w:pPr>
          <w:r w:rsidRPr="00075B50">
            <w:rPr>
              <w:rFonts w:ascii="Palatino Linotype" w:hAnsi="Palatino Linotype"/>
              <w:b/>
              <w:sz w:val="24"/>
              <w:szCs w:val="24"/>
            </w:rPr>
            <w:t>WD</w:t>
          </w:r>
        </w:p>
      </w:tc>
      <w:tc>
        <w:tcPr>
          <w:tcW w:w="4989" w:type="dxa"/>
          <w:shd w:val="clear" w:color="auto" w:fill="auto"/>
        </w:tcPr>
        <w:p w14:paraId="716EB288" w14:textId="49B9BF2F" w:rsidR="009D4673" w:rsidRPr="00032CBF" w:rsidRDefault="009C4E81" w:rsidP="008619EF">
          <w:pPr>
            <w:pStyle w:val="Header"/>
            <w:jc w:val="right"/>
            <w:rPr>
              <w:rFonts w:ascii="Palatino Linotype" w:hAnsi="Palatino Linotype"/>
              <w:b/>
              <w:sz w:val="24"/>
              <w:szCs w:val="24"/>
            </w:rPr>
          </w:pPr>
          <w:r>
            <w:rPr>
              <w:rFonts w:ascii="Palatino Linotype" w:hAnsi="Palatino Linotype"/>
              <w:b/>
              <w:sz w:val="24"/>
              <w:szCs w:val="24"/>
            </w:rPr>
            <w:t xml:space="preserve">Date  </w:t>
          </w:r>
          <w:r w:rsidR="00032CBF" w:rsidRPr="008619EF">
            <w:rPr>
              <w:rFonts w:ascii="Palatino Linotype" w:hAnsi="Palatino Linotype"/>
              <w:b/>
              <w:sz w:val="24"/>
              <w:szCs w:val="24"/>
            </w:rPr>
            <w:t>, 2021</w:t>
          </w:r>
        </w:p>
      </w:tc>
    </w:tr>
  </w:tbl>
  <w:p w14:paraId="7D5B06E7" w14:textId="77777777" w:rsidR="009D4673" w:rsidRDefault="009D4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jc w:val="center"/>
      <w:tblLook w:val="04A0" w:firstRow="1" w:lastRow="0" w:firstColumn="1" w:lastColumn="0" w:noHBand="0" w:noVBand="1"/>
    </w:tblPr>
    <w:tblGrid>
      <w:gridCol w:w="4630"/>
      <w:gridCol w:w="4989"/>
    </w:tblGrid>
    <w:tr w:rsidR="009D4673" w:rsidRPr="0092227E" w14:paraId="34BE5AE1" w14:textId="77777777" w:rsidTr="003561D1">
      <w:trPr>
        <w:jc w:val="center"/>
      </w:trPr>
      <w:tc>
        <w:tcPr>
          <w:tcW w:w="9619" w:type="dxa"/>
          <w:gridSpan w:val="2"/>
          <w:shd w:val="clear" w:color="auto" w:fill="auto"/>
          <w:vAlign w:val="center"/>
        </w:tcPr>
        <w:p w14:paraId="755E10FB" w14:textId="77777777" w:rsidR="009D4673" w:rsidRPr="0092227E" w:rsidRDefault="009D4673"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9D4673" w:rsidRPr="0092227E" w14:paraId="2B9E3FA3" w14:textId="77777777" w:rsidTr="003561D1">
      <w:trPr>
        <w:jc w:val="center"/>
      </w:trPr>
      <w:tc>
        <w:tcPr>
          <w:tcW w:w="4630" w:type="dxa"/>
          <w:shd w:val="clear" w:color="auto" w:fill="auto"/>
          <w:vAlign w:val="center"/>
        </w:tcPr>
        <w:p w14:paraId="05B14096" w14:textId="77777777" w:rsidR="009D4673" w:rsidRPr="00934C0A" w:rsidRDefault="009D4673" w:rsidP="003561D1">
          <w:pPr>
            <w:widowControl w:val="0"/>
            <w:tabs>
              <w:tab w:val="center" w:pos="4320"/>
              <w:tab w:val="right" w:pos="8640"/>
            </w:tabs>
            <w:rPr>
              <w:rFonts w:ascii="Palatino Linotype" w:eastAsia="Calibri" w:hAnsi="Palatino Linotype" w:cstheme="majorBidi"/>
              <w:b/>
              <w:sz w:val="26"/>
              <w:szCs w:val="26"/>
            </w:rPr>
          </w:pPr>
          <w:r w:rsidRPr="00934C0A">
            <w:rPr>
              <w:rFonts w:ascii="Palatino Linotype" w:eastAsia="Calibri" w:hAnsi="Palatino Linotype" w:cstheme="majorBidi"/>
              <w:b/>
              <w:sz w:val="26"/>
              <w:szCs w:val="26"/>
            </w:rPr>
            <w:t>Resolution W-</w:t>
          </w:r>
          <w:r w:rsidRPr="00B2239D">
            <w:rPr>
              <w:rFonts w:ascii="Palatino Linotype" w:eastAsia="Calibri" w:hAnsi="Palatino Linotype" w:cstheme="majorBidi"/>
              <w:b/>
              <w:sz w:val="26"/>
              <w:szCs w:val="26"/>
              <w:highlight w:val="yellow"/>
            </w:rPr>
            <w:t>XXXX</w:t>
          </w:r>
        </w:p>
        <w:p w14:paraId="7C075B9B" w14:textId="77777777" w:rsidR="009D4673" w:rsidRPr="0092227E" w:rsidRDefault="009D4673" w:rsidP="003561D1">
          <w:pPr>
            <w:widowControl w:val="0"/>
            <w:tabs>
              <w:tab w:val="center" w:pos="4320"/>
              <w:tab w:val="right" w:pos="8640"/>
            </w:tabs>
            <w:rPr>
              <w:rFonts w:ascii="Palatino Linotype" w:eastAsia="Calibri" w:hAnsi="Palatino Linotype" w:cstheme="majorBidi"/>
              <w:b/>
              <w:szCs w:val="22"/>
            </w:rPr>
          </w:pPr>
          <w:r w:rsidRPr="00934C0A">
            <w:rPr>
              <w:rFonts w:ascii="Palatino Linotype" w:eastAsia="Calibri" w:hAnsi="Palatino Linotype" w:cstheme="majorBidi"/>
              <w:b/>
              <w:sz w:val="26"/>
              <w:szCs w:val="26"/>
            </w:rPr>
            <w:t>WD</w:t>
          </w:r>
        </w:p>
      </w:tc>
      <w:tc>
        <w:tcPr>
          <w:tcW w:w="4989" w:type="dxa"/>
          <w:shd w:val="clear" w:color="auto" w:fill="auto"/>
        </w:tcPr>
        <w:p w14:paraId="41525473" w14:textId="77777777" w:rsidR="009D4673" w:rsidRPr="00B00048" w:rsidRDefault="009D4673" w:rsidP="003561D1">
          <w:pPr>
            <w:widowControl w:val="0"/>
            <w:tabs>
              <w:tab w:val="center" w:pos="4320"/>
              <w:tab w:val="right" w:pos="8640"/>
            </w:tabs>
            <w:jc w:val="right"/>
            <w:rPr>
              <w:rFonts w:ascii="Palatino Linotype" w:eastAsia="Calibri" w:hAnsi="Palatino Linotype" w:cstheme="majorBidi"/>
              <w:b/>
            </w:rPr>
          </w:pPr>
          <w:r w:rsidRPr="00B00048">
            <w:rPr>
              <w:rFonts w:ascii="Palatino Linotype" w:eastAsia="Calibri" w:hAnsi="Palatino Linotype" w:cstheme="majorBidi"/>
              <w:b/>
            </w:rPr>
            <w:t>Agenda ID #</w:t>
          </w:r>
        </w:p>
        <w:p w14:paraId="0E7EA575" w14:textId="77777777" w:rsidR="009D4673" w:rsidRPr="0092227E" w:rsidRDefault="009D4673" w:rsidP="003561D1">
          <w:pPr>
            <w:widowControl w:val="0"/>
            <w:tabs>
              <w:tab w:val="center" w:pos="4320"/>
              <w:tab w:val="right" w:pos="8640"/>
            </w:tabs>
            <w:jc w:val="right"/>
            <w:rPr>
              <w:rFonts w:ascii="Palatino Linotype" w:eastAsia="Calibri" w:hAnsi="Palatino Linotype" w:cstheme="majorBidi"/>
              <w:b/>
              <w:szCs w:val="22"/>
            </w:rPr>
          </w:pPr>
        </w:p>
      </w:tc>
    </w:tr>
  </w:tbl>
  <w:p w14:paraId="70FC2AA7" w14:textId="77777777" w:rsidR="009D4673" w:rsidRDefault="009D4673">
    <w:pPr>
      <w:pStyle w:val="Header"/>
      <w:jc w:val="right"/>
      <w:rPr>
        <w:rStyle w:val="HeaderChar"/>
        <w:rFonts w:ascii="Palatino Linotype" w:eastAsia="Palatino Linotype" w:hAnsi="Palatino Linotype" w:cs="Palatino Linotype"/>
        <w:b/>
        <w:bCs/>
      </w:rPr>
    </w:pPr>
    <w:r>
      <w:rPr>
        <w:rStyle w:val="HeaderCha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13AD772A"/>
    <w:multiLevelType w:val="hybridMultilevel"/>
    <w:tmpl w:val="90F22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0B38"/>
    <w:multiLevelType w:val="multilevel"/>
    <w:tmpl w:val="035AEF58"/>
    <w:numStyleLink w:val="ImportedStyle1"/>
  </w:abstractNum>
  <w:abstractNum w:abstractNumId="4"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45FD8"/>
    <w:multiLevelType w:val="hybridMultilevel"/>
    <w:tmpl w:val="DAD01910"/>
    <w:numStyleLink w:val="ImportedStyle2"/>
  </w:abstractNum>
  <w:abstractNum w:abstractNumId="6"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9"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B73FA"/>
    <w:multiLevelType w:val="hybridMultilevel"/>
    <w:tmpl w:val="A2E49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1339D5"/>
    <w:multiLevelType w:val="hybridMultilevel"/>
    <w:tmpl w:val="B524A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C63F9"/>
    <w:multiLevelType w:val="hybridMultilevel"/>
    <w:tmpl w:val="0DE66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D30E4"/>
    <w:multiLevelType w:val="hybridMultilevel"/>
    <w:tmpl w:val="A704DA0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6"/>
  </w:num>
  <w:num w:numId="2">
    <w:abstractNumId w:val="3"/>
  </w:num>
  <w:num w:numId="3">
    <w:abstractNumId w:val="9"/>
  </w:num>
  <w:num w:numId="4">
    <w:abstractNumId w:val="5"/>
  </w:num>
  <w:num w:numId="5">
    <w:abstractNumId w:val="13"/>
  </w:num>
  <w:num w:numId="6">
    <w:abstractNumId w:val="14"/>
  </w:num>
  <w:num w:numId="7">
    <w:abstractNumId w:val="8"/>
    <w:lvlOverride w:ilvl="0">
      <w:startOverride w:val="1"/>
    </w:lvlOverride>
  </w:num>
  <w:num w:numId="8">
    <w:abstractNumId w:val="1"/>
  </w:num>
  <w:num w:numId="9">
    <w:abstractNumId w:val="4"/>
  </w:num>
  <w:num w:numId="10">
    <w:abstractNumId w:val="11"/>
  </w:num>
  <w:num w:numId="11">
    <w:abstractNumId w:val="17"/>
  </w:num>
  <w:num w:numId="12">
    <w:abstractNumId w:val="10"/>
  </w:num>
  <w:num w:numId="13">
    <w:abstractNumId w:val="7"/>
  </w:num>
  <w:num w:numId="14">
    <w:abstractNumId w:val="0"/>
  </w:num>
  <w:num w:numId="15">
    <w:abstractNumId w:val="19"/>
  </w:num>
  <w:num w:numId="16">
    <w:abstractNumId w:val="15"/>
  </w:num>
  <w:num w:numId="17">
    <w:abstractNumId w:val="12"/>
  </w:num>
  <w:num w:numId="18">
    <w:abstractNumId w:val="16"/>
  </w:num>
  <w:num w:numId="19">
    <w:abstractNumId w:val="2"/>
  </w:num>
  <w:num w:numId="20">
    <w:abstractNumId w:val="3"/>
    <w:lvlOverride w:ilvl="0">
      <w:lvl w:ilvl="0">
        <w:start w:val="1"/>
        <w:numFmt w:val="decimal"/>
        <w:lvlText w:val="%1."/>
        <w:lvlJc w:val="left"/>
        <w:pPr>
          <w:tabs>
            <w:tab w:val="left" w:pos="1350"/>
          </w:tabs>
          <w:ind w:left="720" w:hanging="360"/>
        </w:pPr>
        <w:rPr>
          <w:rFonts w:hAnsi="Arial Unicode MS"/>
          <w:b w:val="0"/>
          <w:bCs w:val="0"/>
          <w:caps w:val="0"/>
          <w:smallCaps w:val="0"/>
          <w:strike w:val="0"/>
          <w:dstrike w:val="0"/>
          <w:color w:val="000000"/>
          <w:spacing w:val="0"/>
          <w:w w:val="100"/>
          <w:kern w:val="0"/>
          <w:position w:val="0"/>
          <w:sz w:val="24"/>
          <w:szCs w:val="24"/>
          <w:highlight w:val="none"/>
          <w:vertAlign w:val="baseline"/>
        </w:rPr>
      </w:lvl>
    </w:lvlOverride>
  </w:num>
  <w:num w:numId="21">
    <w:abstractNumId w:val="18"/>
  </w:num>
  <w:num w:numId="22">
    <w:abstractNumId w:val="18"/>
    <w:lvlOverride w:ilvl="0">
      <w:startOverride w:val="4"/>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EE"/>
    <w:rsid w:val="00000900"/>
    <w:rsid w:val="00000ABE"/>
    <w:rsid w:val="00000F44"/>
    <w:rsid w:val="00000F8C"/>
    <w:rsid w:val="000012F5"/>
    <w:rsid w:val="00001D7E"/>
    <w:rsid w:val="0000287E"/>
    <w:rsid w:val="00002CD3"/>
    <w:rsid w:val="00003A6E"/>
    <w:rsid w:val="00003DF3"/>
    <w:rsid w:val="000049F8"/>
    <w:rsid w:val="00004A57"/>
    <w:rsid w:val="0000503F"/>
    <w:rsid w:val="000056CD"/>
    <w:rsid w:val="00005793"/>
    <w:rsid w:val="00005871"/>
    <w:rsid w:val="00006521"/>
    <w:rsid w:val="00006EC3"/>
    <w:rsid w:val="00006F30"/>
    <w:rsid w:val="0000709D"/>
    <w:rsid w:val="00007B22"/>
    <w:rsid w:val="00007CFD"/>
    <w:rsid w:val="00010AF0"/>
    <w:rsid w:val="00010D2D"/>
    <w:rsid w:val="000117A9"/>
    <w:rsid w:val="00011950"/>
    <w:rsid w:val="00011D10"/>
    <w:rsid w:val="000121E5"/>
    <w:rsid w:val="00012402"/>
    <w:rsid w:val="0001245C"/>
    <w:rsid w:val="00012712"/>
    <w:rsid w:val="000129AF"/>
    <w:rsid w:val="00012C7C"/>
    <w:rsid w:val="00013077"/>
    <w:rsid w:val="000139BD"/>
    <w:rsid w:val="00013AE6"/>
    <w:rsid w:val="0001421E"/>
    <w:rsid w:val="000143F8"/>
    <w:rsid w:val="0001521F"/>
    <w:rsid w:val="00015FA2"/>
    <w:rsid w:val="000161E7"/>
    <w:rsid w:val="000164D5"/>
    <w:rsid w:val="000170E6"/>
    <w:rsid w:val="0001770E"/>
    <w:rsid w:val="000177BE"/>
    <w:rsid w:val="00017A37"/>
    <w:rsid w:val="000205A7"/>
    <w:rsid w:val="00020B68"/>
    <w:rsid w:val="00020FBD"/>
    <w:rsid w:val="00020FDF"/>
    <w:rsid w:val="00021A28"/>
    <w:rsid w:val="00021F50"/>
    <w:rsid w:val="000221A5"/>
    <w:rsid w:val="0002266D"/>
    <w:rsid w:val="000226B4"/>
    <w:rsid w:val="00023474"/>
    <w:rsid w:val="00023857"/>
    <w:rsid w:val="0002424A"/>
    <w:rsid w:val="000244BC"/>
    <w:rsid w:val="000244D6"/>
    <w:rsid w:val="00025256"/>
    <w:rsid w:val="00025B2F"/>
    <w:rsid w:val="00025CCB"/>
    <w:rsid w:val="000261A1"/>
    <w:rsid w:val="00026358"/>
    <w:rsid w:val="000264C0"/>
    <w:rsid w:val="00026767"/>
    <w:rsid w:val="000268AF"/>
    <w:rsid w:val="000269B4"/>
    <w:rsid w:val="00026B55"/>
    <w:rsid w:val="00026BAA"/>
    <w:rsid w:val="00027417"/>
    <w:rsid w:val="00030235"/>
    <w:rsid w:val="000304D7"/>
    <w:rsid w:val="000319D4"/>
    <w:rsid w:val="0003246E"/>
    <w:rsid w:val="000325FE"/>
    <w:rsid w:val="00032CBF"/>
    <w:rsid w:val="0003312A"/>
    <w:rsid w:val="000334B1"/>
    <w:rsid w:val="000335E9"/>
    <w:rsid w:val="00033750"/>
    <w:rsid w:val="00033C7C"/>
    <w:rsid w:val="00033F5E"/>
    <w:rsid w:val="00034287"/>
    <w:rsid w:val="000345E6"/>
    <w:rsid w:val="000347DA"/>
    <w:rsid w:val="00034AD2"/>
    <w:rsid w:val="00034BD6"/>
    <w:rsid w:val="00036A33"/>
    <w:rsid w:val="00036DEA"/>
    <w:rsid w:val="00036E3E"/>
    <w:rsid w:val="00037C32"/>
    <w:rsid w:val="00037D14"/>
    <w:rsid w:val="00040120"/>
    <w:rsid w:val="00040489"/>
    <w:rsid w:val="0004059A"/>
    <w:rsid w:val="00040602"/>
    <w:rsid w:val="00040B57"/>
    <w:rsid w:val="00041018"/>
    <w:rsid w:val="00042068"/>
    <w:rsid w:val="000423DB"/>
    <w:rsid w:val="00042480"/>
    <w:rsid w:val="000424DA"/>
    <w:rsid w:val="00043965"/>
    <w:rsid w:val="00043EA8"/>
    <w:rsid w:val="0004471A"/>
    <w:rsid w:val="00044739"/>
    <w:rsid w:val="00044975"/>
    <w:rsid w:val="00044996"/>
    <w:rsid w:val="0004499D"/>
    <w:rsid w:val="000455BA"/>
    <w:rsid w:val="000459E8"/>
    <w:rsid w:val="00046CE8"/>
    <w:rsid w:val="00046FBE"/>
    <w:rsid w:val="00047479"/>
    <w:rsid w:val="00047648"/>
    <w:rsid w:val="00050C3F"/>
    <w:rsid w:val="00050DD6"/>
    <w:rsid w:val="00052BB2"/>
    <w:rsid w:val="0005318B"/>
    <w:rsid w:val="00053241"/>
    <w:rsid w:val="00053953"/>
    <w:rsid w:val="00053CBC"/>
    <w:rsid w:val="000543AD"/>
    <w:rsid w:val="00054A03"/>
    <w:rsid w:val="0005549B"/>
    <w:rsid w:val="000557F2"/>
    <w:rsid w:val="00055ED8"/>
    <w:rsid w:val="00055FE6"/>
    <w:rsid w:val="00056401"/>
    <w:rsid w:val="00056489"/>
    <w:rsid w:val="00056BA7"/>
    <w:rsid w:val="00056D92"/>
    <w:rsid w:val="00056F67"/>
    <w:rsid w:val="00057543"/>
    <w:rsid w:val="00057772"/>
    <w:rsid w:val="00057DB9"/>
    <w:rsid w:val="00057FB6"/>
    <w:rsid w:val="00060113"/>
    <w:rsid w:val="00060905"/>
    <w:rsid w:val="00061566"/>
    <w:rsid w:val="00061C3D"/>
    <w:rsid w:val="000623D0"/>
    <w:rsid w:val="000624EB"/>
    <w:rsid w:val="0006271C"/>
    <w:rsid w:val="00062C8C"/>
    <w:rsid w:val="000633A1"/>
    <w:rsid w:val="000640E9"/>
    <w:rsid w:val="00064787"/>
    <w:rsid w:val="00064D8F"/>
    <w:rsid w:val="0006544D"/>
    <w:rsid w:val="000662EE"/>
    <w:rsid w:val="00066B30"/>
    <w:rsid w:val="00066B4A"/>
    <w:rsid w:val="00066C6A"/>
    <w:rsid w:val="000671FA"/>
    <w:rsid w:val="000703FB"/>
    <w:rsid w:val="0007056C"/>
    <w:rsid w:val="000714B2"/>
    <w:rsid w:val="00071DD9"/>
    <w:rsid w:val="000720B7"/>
    <w:rsid w:val="0007216D"/>
    <w:rsid w:val="000724D9"/>
    <w:rsid w:val="00072647"/>
    <w:rsid w:val="000729AC"/>
    <w:rsid w:val="00073295"/>
    <w:rsid w:val="00073A74"/>
    <w:rsid w:val="00073C95"/>
    <w:rsid w:val="00074694"/>
    <w:rsid w:val="00075684"/>
    <w:rsid w:val="000756EF"/>
    <w:rsid w:val="00075B50"/>
    <w:rsid w:val="00075F6A"/>
    <w:rsid w:val="00076ACB"/>
    <w:rsid w:val="00076BBB"/>
    <w:rsid w:val="00077227"/>
    <w:rsid w:val="000775A1"/>
    <w:rsid w:val="0008052D"/>
    <w:rsid w:val="0008073E"/>
    <w:rsid w:val="00080A77"/>
    <w:rsid w:val="00080A8D"/>
    <w:rsid w:val="00081040"/>
    <w:rsid w:val="00081969"/>
    <w:rsid w:val="00081CD2"/>
    <w:rsid w:val="00081D8A"/>
    <w:rsid w:val="00082394"/>
    <w:rsid w:val="00082729"/>
    <w:rsid w:val="00082BB3"/>
    <w:rsid w:val="00082C36"/>
    <w:rsid w:val="00082D7C"/>
    <w:rsid w:val="00083C9E"/>
    <w:rsid w:val="00084770"/>
    <w:rsid w:val="00084804"/>
    <w:rsid w:val="00085274"/>
    <w:rsid w:val="00085554"/>
    <w:rsid w:val="00085A09"/>
    <w:rsid w:val="000867E7"/>
    <w:rsid w:val="00086D6B"/>
    <w:rsid w:val="000871BB"/>
    <w:rsid w:val="000872DD"/>
    <w:rsid w:val="000876A5"/>
    <w:rsid w:val="00087BDF"/>
    <w:rsid w:val="000900B9"/>
    <w:rsid w:val="0009081E"/>
    <w:rsid w:val="00090D35"/>
    <w:rsid w:val="000919C9"/>
    <w:rsid w:val="00092025"/>
    <w:rsid w:val="00094531"/>
    <w:rsid w:val="0009477E"/>
    <w:rsid w:val="00094804"/>
    <w:rsid w:val="00094BE1"/>
    <w:rsid w:val="00095123"/>
    <w:rsid w:val="00095A81"/>
    <w:rsid w:val="00096B90"/>
    <w:rsid w:val="00096BE0"/>
    <w:rsid w:val="0009712E"/>
    <w:rsid w:val="000976D1"/>
    <w:rsid w:val="000A1248"/>
    <w:rsid w:val="000A1482"/>
    <w:rsid w:val="000A1CE5"/>
    <w:rsid w:val="000A2371"/>
    <w:rsid w:val="000A24BB"/>
    <w:rsid w:val="000A2D88"/>
    <w:rsid w:val="000A2E74"/>
    <w:rsid w:val="000A34BA"/>
    <w:rsid w:val="000A3B59"/>
    <w:rsid w:val="000A41AB"/>
    <w:rsid w:val="000A4215"/>
    <w:rsid w:val="000A59AE"/>
    <w:rsid w:val="000A5CDE"/>
    <w:rsid w:val="000A6E88"/>
    <w:rsid w:val="000A7629"/>
    <w:rsid w:val="000A7867"/>
    <w:rsid w:val="000A7BC2"/>
    <w:rsid w:val="000B0150"/>
    <w:rsid w:val="000B030A"/>
    <w:rsid w:val="000B0332"/>
    <w:rsid w:val="000B0390"/>
    <w:rsid w:val="000B03D9"/>
    <w:rsid w:val="000B065D"/>
    <w:rsid w:val="000B0C94"/>
    <w:rsid w:val="000B138B"/>
    <w:rsid w:val="000B1DAB"/>
    <w:rsid w:val="000B2311"/>
    <w:rsid w:val="000B2403"/>
    <w:rsid w:val="000B27B6"/>
    <w:rsid w:val="000B27F4"/>
    <w:rsid w:val="000B2CC9"/>
    <w:rsid w:val="000B35B5"/>
    <w:rsid w:val="000B378D"/>
    <w:rsid w:val="000B3F5B"/>
    <w:rsid w:val="000B4294"/>
    <w:rsid w:val="000B44E4"/>
    <w:rsid w:val="000B46D5"/>
    <w:rsid w:val="000B49FF"/>
    <w:rsid w:val="000B4CB1"/>
    <w:rsid w:val="000B5210"/>
    <w:rsid w:val="000B52ED"/>
    <w:rsid w:val="000B5A65"/>
    <w:rsid w:val="000B6653"/>
    <w:rsid w:val="000B67EC"/>
    <w:rsid w:val="000B6DBB"/>
    <w:rsid w:val="000B6F5E"/>
    <w:rsid w:val="000B7694"/>
    <w:rsid w:val="000C017C"/>
    <w:rsid w:val="000C0A1E"/>
    <w:rsid w:val="000C11F6"/>
    <w:rsid w:val="000C279D"/>
    <w:rsid w:val="000C35EB"/>
    <w:rsid w:val="000C3832"/>
    <w:rsid w:val="000C469F"/>
    <w:rsid w:val="000C47B6"/>
    <w:rsid w:val="000C4A01"/>
    <w:rsid w:val="000C4A8B"/>
    <w:rsid w:val="000C4C87"/>
    <w:rsid w:val="000C5B67"/>
    <w:rsid w:val="000C5E77"/>
    <w:rsid w:val="000C5F80"/>
    <w:rsid w:val="000C6754"/>
    <w:rsid w:val="000C6856"/>
    <w:rsid w:val="000C6AA9"/>
    <w:rsid w:val="000C6ACA"/>
    <w:rsid w:val="000C6B2C"/>
    <w:rsid w:val="000C6DCC"/>
    <w:rsid w:val="000C6EA8"/>
    <w:rsid w:val="000C70E0"/>
    <w:rsid w:val="000C7ABC"/>
    <w:rsid w:val="000C7BE6"/>
    <w:rsid w:val="000C7D79"/>
    <w:rsid w:val="000C7E23"/>
    <w:rsid w:val="000C7F8A"/>
    <w:rsid w:val="000D01B1"/>
    <w:rsid w:val="000D05C0"/>
    <w:rsid w:val="000D0858"/>
    <w:rsid w:val="000D0BAB"/>
    <w:rsid w:val="000D1A8D"/>
    <w:rsid w:val="000D1B90"/>
    <w:rsid w:val="000D1F9E"/>
    <w:rsid w:val="000D218B"/>
    <w:rsid w:val="000D24A0"/>
    <w:rsid w:val="000D3AB8"/>
    <w:rsid w:val="000D3B9A"/>
    <w:rsid w:val="000D3D3C"/>
    <w:rsid w:val="000D3ED2"/>
    <w:rsid w:val="000D3FEB"/>
    <w:rsid w:val="000D4468"/>
    <w:rsid w:val="000D47D7"/>
    <w:rsid w:val="000D4D31"/>
    <w:rsid w:val="000D61D6"/>
    <w:rsid w:val="000D6302"/>
    <w:rsid w:val="000D69A1"/>
    <w:rsid w:val="000D7AE2"/>
    <w:rsid w:val="000D7F15"/>
    <w:rsid w:val="000E01E9"/>
    <w:rsid w:val="000E0698"/>
    <w:rsid w:val="000E0714"/>
    <w:rsid w:val="000E1A00"/>
    <w:rsid w:val="000E1FBD"/>
    <w:rsid w:val="000E281C"/>
    <w:rsid w:val="000E2B26"/>
    <w:rsid w:val="000E2C07"/>
    <w:rsid w:val="000E3F25"/>
    <w:rsid w:val="000E4482"/>
    <w:rsid w:val="000E45CF"/>
    <w:rsid w:val="000E4609"/>
    <w:rsid w:val="000E48DE"/>
    <w:rsid w:val="000E4B7B"/>
    <w:rsid w:val="000E4CD4"/>
    <w:rsid w:val="000E55A1"/>
    <w:rsid w:val="000E58EC"/>
    <w:rsid w:val="000E627E"/>
    <w:rsid w:val="000E66C3"/>
    <w:rsid w:val="000E731C"/>
    <w:rsid w:val="000E7F31"/>
    <w:rsid w:val="000F04B2"/>
    <w:rsid w:val="000F0539"/>
    <w:rsid w:val="000F06F8"/>
    <w:rsid w:val="000F074F"/>
    <w:rsid w:val="000F0837"/>
    <w:rsid w:val="000F0ADE"/>
    <w:rsid w:val="000F0C16"/>
    <w:rsid w:val="000F0F49"/>
    <w:rsid w:val="000F161A"/>
    <w:rsid w:val="000F1DF9"/>
    <w:rsid w:val="000F20AF"/>
    <w:rsid w:val="000F275D"/>
    <w:rsid w:val="000F2862"/>
    <w:rsid w:val="000F2E1F"/>
    <w:rsid w:val="000F3791"/>
    <w:rsid w:val="000F3D80"/>
    <w:rsid w:val="000F410A"/>
    <w:rsid w:val="000F46C0"/>
    <w:rsid w:val="000F4870"/>
    <w:rsid w:val="000F6113"/>
    <w:rsid w:val="000F6D8D"/>
    <w:rsid w:val="000F7457"/>
    <w:rsid w:val="000F79B8"/>
    <w:rsid w:val="000F7C66"/>
    <w:rsid w:val="000F7D9B"/>
    <w:rsid w:val="00100878"/>
    <w:rsid w:val="001011FE"/>
    <w:rsid w:val="00101B50"/>
    <w:rsid w:val="0010252F"/>
    <w:rsid w:val="001028C9"/>
    <w:rsid w:val="00102C87"/>
    <w:rsid w:val="00102D89"/>
    <w:rsid w:val="00103348"/>
    <w:rsid w:val="00103AAC"/>
    <w:rsid w:val="00103F6D"/>
    <w:rsid w:val="001041AA"/>
    <w:rsid w:val="001043E0"/>
    <w:rsid w:val="00104946"/>
    <w:rsid w:val="00104AD2"/>
    <w:rsid w:val="00105028"/>
    <w:rsid w:val="001050F1"/>
    <w:rsid w:val="001052E9"/>
    <w:rsid w:val="001057D4"/>
    <w:rsid w:val="001059A2"/>
    <w:rsid w:val="00105C01"/>
    <w:rsid w:val="001063AA"/>
    <w:rsid w:val="00106FC9"/>
    <w:rsid w:val="001075E4"/>
    <w:rsid w:val="00107692"/>
    <w:rsid w:val="001104EE"/>
    <w:rsid w:val="00110AD3"/>
    <w:rsid w:val="00110E5A"/>
    <w:rsid w:val="00111A69"/>
    <w:rsid w:val="00111D3E"/>
    <w:rsid w:val="00112701"/>
    <w:rsid w:val="0011299D"/>
    <w:rsid w:val="00112B47"/>
    <w:rsid w:val="00113228"/>
    <w:rsid w:val="00113CCE"/>
    <w:rsid w:val="001142FC"/>
    <w:rsid w:val="00114E26"/>
    <w:rsid w:val="00114F4F"/>
    <w:rsid w:val="00114F8A"/>
    <w:rsid w:val="00115892"/>
    <w:rsid w:val="00116534"/>
    <w:rsid w:val="00116577"/>
    <w:rsid w:val="001175A6"/>
    <w:rsid w:val="00117B0B"/>
    <w:rsid w:val="00117D6C"/>
    <w:rsid w:val="00120376"/>
    <w:rsid w:val="00121415"/>
    <w:rsid w:val="00122760"/>
    <w:rsid w:val="001227F1"/>
    <w:rsid w:val="00122C10"/>
    <w:rsid w:val="00123D48"/>
    <w:rsid w:val="00123ECA"/>
    <w:rsid w:val="00125770"/>
    <w:rsid w:val="00125E99"/>
    <w:rsid w:val="00126FD8"/>
    <w:rsid w:val="001271E9"/>
    <w:rsid w:val="0012746C"/>
    <w:rsid w:val="001301BE"/>
    <w:rsid w:val="00130244"/>
    <w:rsid w:val="001315BD"/>
    <w:rsid w:val="00131FD9"/>
    <w:rsid w:val="00132132"/>
    <w:rsid w:val="00133198"/>
    <w:rsid w:val="00133468"/>
    <w:rsid w:val="001335F8"/>
    <w:rsid w:val="001341D2"/>
    <w:rsid w:val="00134B50"/>
    <w:rsid w:val="00135742"/>
    <w:rsid w:val="00135DE2"/>
    <w:rsid w:val="001366B9"/>
    <w:rsid w:val="00136AE1"/>
    <w:rsid w:val="00140D61"/>
    <w:rsid w:val="001410F8"/>
    <w:rsid w:val="0014119B"/>
    <w:rsid w:val="00141EAA"/>
    <w:rsid w:val="00143433"/>
    <w:rsid w:val="00143FB9"/>
    <w:rsid w:val="00144700"/>
    <w:rsid w:val="001447A7"/>
    <w:rsid w:val="00144800"/>
    <w:rsid w:val="00145705"/>
    <w:rsid w:val="001461DD"/>
    <w:rsid w:val="0014621A"/>
    <w:rsid w:val="00146A62"/>
    <w:rsid w:val="00146D1B"/>
    <w:rsid w:val="00146E2C"/>
    <w:rsid w:val="00146F9E"/>
    <w:rsid w:val="00146FD2"/>
    <w:rsid w:val="001474D9"/>
    <w:rsid w:val="00147A8A"/>
    <w:rsid w:val="00147ABD"/>
    <w:rsid w:val="00150F0E"/>
    <w:rsid w:val="00151467"/>
    <w:rsid w:val="00151511"/>
    <w:rsid w:val="0015164D"/>
    <w:rsid w:val="00151ED9"/>
    <w:rsid w:val="00152118"/>
    <w:rsid w:val="001522CE"/>
    <w:rsid w:val="0015263B"/>
    <w:rsid w:val="0015277C"/>
    <w:rsid w:val="00152FFF"/>
    <w:rsid w:val="001530E0"/>
    <w:rsid w:val="00153EFD"/>
    <w:rsid w:val="001542DC"/>
    <w:rsid w:val="00154AAB"/>
    <w:rsid w:val="00154DA3"/>
    <w:rsid w:val="00154F57"/>
    <w:rsid w:val="00155045"/>
    <w:rsid w:val="00156163"/>
    <w:rsid w:val="00156BCB"/>
    <w:rsid w:val="00156BCE"/>
    <w:rsid w:val="00157026"/>
    <w:rsid w:val="00157199"/>
    <w:rsid w:val="001606D6"/>
    <w:rsid w:val="00160983"/>
    <w:rsid w:val="00160A26"/>
    <w:rsid w:val="00160E87"/>
    <w:rsid w:val="00161577"/>
    <w:rsid w:val="00161B7F"/>
    <w:rsid w:val="00162062"/>
    <w:rsid w:val="00162257"/>
    <w:rsid w:val="00162B2E"/>
    <w:rsid w:val="00162CC4"/>
    <w:rsid w:val="001631FE"/>
    <w:rsid w:val="00163531"/>
    <w:rsid w:val="00163592"/>
    <w:rsid w:val="00163E7A"/>
    <w:rsid w:val="00164C58"/>
    <w:rsid w:val="0016540C"/>
    <w:rsid w:val="001656D2"/>
    <w:rsid w:val="00165F6A"/>
    <w:rsid w:val="00165FE6"/>
    <w:rsid w:val="001660AC"/>
    <w:rsid w:val="001662EB"/>
    <w:rsid w:val="00166405"/>
    <w:rsid w:val="001668FA"/>
    <w:rsid w:val="00166C95"/>
    <w:rsid w:val="00166EA8"/>
    <w:rsid w:val="00167B24"/>
    <w:rsid w:val="00167C5C"/>
    <w:rsid w:val="00167E68"/>
    <w:rsid w:val="00170649"/>
    <w:rsid w:val="001711E4"/>
    <w:rsid w:val="00171A94"/>
    <w:rsid w:val="00171E73"/>
    <w:rsid w:val="0017208E"/>
    <w:rsid w:val="00172538"/>
    <w:rsid w:val="001725D4"/>
    <w:rsid w:val="0017269A"/>
    <w:rsid w:val="00172B75"/>
    <w:rsid w:val="00172C50"/>
    <w:rsid w:val="001730B6"/>
    <w:rsid w:val="001733D7"/>
    <w:rsid w:val="00173FD4"/>
    <w:rsid w:val="00174228"/>
    <w:rsid w:val="001742D9"/>
    <w:rsid w:val="0017481B"/>
    <w:rsid w:val="00174CEA"/>
    <w:rsid w:val="00175A51"/>
    <w:rsid w:val="00175F5D"/>
    <w:rsid w:val="00175F71"/>
    <w:rsid w:val="001772C4"/>
    <w:rsid w:val="00177715"/>
    <w:rsid w:val="0017796C"/>
    <w:rsid w:val="00177C00"/>
    <w:rsid w:val="00180086"/>
    <w:rsid w:val="00180414"/>
    <w:rsid w:val="001805CE"/>
    <w:rsid w:val="001809F2"/>
    <w:rsid w:val="001812EC"/>
    <w:rsid w:val="0018170E"/>
    <w:rsid w:val="00181A51"/>
    <w:rsid w:val="00181B61"/>
    <w:rsid w:val="00181E97"/>
    <w:rsid w:val="00182D7A"/>
    <w:rsid w:val="00183122"/>
    <w:rsid w:val="001844F2"/>
    <w:rsid w:val="0018453B"/>
    <w:rsid w:val="00184571"/>
    <w:rsid w:val="00185241"/>
    <w:rsid w:val="00185F8B"/>
    <w:rsid w:val="001860A8"/>
    <w:rsid w:val="001863C4"/>
    <w:rsid w:val="001864EC"/>
    <w:rsid w:val="00186EBC"/>
    <w:rsid w:val="0018708B"/>
    <w:rsid w:val="001872A0"/>
    <w:rsid w:val="0018734F"/>
    <w:rsid w:val="00187641"/>
    <w:rsid w:val="001877AD"/>
    <w:rsid w:val="00187A29"/>
    <w:rsid w:val="00190164"/>
    <w:rsid w:val="00190289"/>
    <w:rsid w:val="00190896"/>
    <w:rsid w:val="00190B0B"/>
    <w:rsid w:val="0019173B"/>
    <w:rsid w:val="0019175F"/>
    <w:rsid w:val="00191B48"/>
    <w:rsid w:val="00191D66"/>
    <w:rsid w:val="00192184"/>
    <w:rsid w:val="001928D2"/>
    <w:rsid w:val="0019290B"/>
    <w:rsid w:val="001939F7"/>
    <w:rsid w:val="00193B44"/>
    <w:rsid w:val="00193F14"/>
    <w:rsid w:val="0019418A"/>
    <w:rsid w:val="001945BF"/>
    <w:rsid w:val="0019486F"/>
    <w:rsid w:val="00195113"/>
    <w:rsid w:val="001958BF"/>
    <w:rsid w:val="00195EAE"/>
    <w:rsid w:val="0019611B"/>
    <w:rsid w:val="001966D3"/>
    <w:rsid w:val="00196949"/>
    <w:rsid w:val="0019729D"/>
    <w:rsid w:val="001973D3"/>
    <w:rsid w:val="00197547"/>
    <w:rsid w:val="001A008D"/>
    <w:rsid w:val="001A15A9"/>
    <w:rsid w:val="001A1FD8"/>
    <w:rsid w:val="001A20C6"/>
    <w:rsid w:val="001A26FF"/>
    <w:rsid w:val="001A31C1"/>
    <w:rsid w:val="001A333A"/>
    <w:rsid w:val="001A3816"/>
    <w:rsid w:val="001A3D80"/>
    <w:rsid w:val="001A421C"/>
    <w:rsid w:val="001A4CF6"/>
    <w:rsid w:val="001A4E92"/>
    <w:rsid w:val="001A5644"/>
    <w:rsid w:val="001A5FC2"/>
    <w:rsid w:val="001A617A"/>
    <w:rsid w:val="001A649E"/>
    <w:rsid w:val="001A6562"/>
    <w:rsid w:val="001A65BB"/>
    <w:rsid w:val="001A668C"/>
    <w:rsid w:val="001A7097"/>
    <w:rsid w:val="001A773B"/>
    <w:rsid w:val="001A7799"/>
    <w:rsid w:val="001A785C"/>
    <w:rsid w:val="001A7956"/>
    <w:rsid w:val="001A7A69"/>
    <w:rsid w:val="001B01C9"/>
    <w:rsid w:val="001B0CC7"/>
    <w:rsid w:val="001B10E0"/>
    <w:rsid w:val="001B1210"/>
    <w:rsid w:val="001B12C8"/>
    <w:rsid w:val="001B1350"/>
    <w:rsid w:val="001B1376"/>
    <w:rsid w:val="001B2762"/>
    <w:rsid w:val="001B27EB"/>
    <w:rsid w:val="001B2D80"/>
    <w:rsid w:val="001B2E86"/>
    <w:rsid w:val="001B3A83"/>
    <w:rsid w:val="001B472A"/>
    <w:rsid w:val="001B4A27"/>
    <w:rsid w:val="001B4F41"/>
    <w:rsid w:val="001B5678"/>
    <w:rsid w:val="001B62A2"/>
    <w:rsid w:val="001B6B51"/>
    <w:rsid w:val="001B6CBE"/>
    <w:rsid w:val="001B70E1"/>
    <w:rsid w:val="001B78BF"/>
    <w:rsid w:val="001B7925"/>
    <w:rsid w:val="001C08EE"/>
    <w:rsid w:val="001C0F52"/>
    <w:rsid w:val="001C1151"/>
    <w:rsid w:val="001C11A8"/>
    <w:rsid w:val="001C1B34"/>
    <w:rsid w:val="001C28E9"/>
    <w:rsid w:val="001C2BAD"/>
    <w:rsid w:val="001C30F7"/>
    <w:rsid w:val="001C33A6"/>
    <w:rsid w:val="001C37B1"/>
    <w:rsid w:val="001C3B30"/>
    <w:rsid w:val="001C4209"/>
    <w:rsid w:val="001C441F"/>
    <w:rsid w:val="001C4A49"/>
    <w:rsid w:val="001C4B29"/>
    <w:rsid w:val="001C4BE3"/>
    <w:rsid w:val="001C4CD5"/>
    <w:rsid w:val="001C4DE6"/>
    <w:rsid w:val="001C4F78"/>
    <w:rsid w:val="001C546E"/>
    <w:rsid w:val="001C57E4"/>
    <w:rsid w:val="001C5BB5"/>
    <w:rsid w:val="001C5DA5"/>
    <w:rsid w:val="001C64C2"/>
    <w:rsid w:val="001C67AC"/>
    <w:rsid w:val="001C68AD"/>
    <w:rsid w:val="001C7314"/>
    <w:rsid w:val="001C749C"/>
    <w:rsid w:val="001C7750"/>
    <w:rsid w:val="001C7879"/>
    <w:rsid w:val="001C7931"/>
    <w:rsid w:val="001D03DF"/>
    <w:rsid w:val="001D042D"/>
    <w:rsid w:val="001D1099"/>
    <w:rsid w:val="001D2170"/>
    <w:rsid w:val="001D3121"/>
    <w:rsid w:val="001D3A39"/>
    <w:rsid w:val="001D3A7E"/>
    <w:rsid w:val="001D3BD7"/>
    <w:rsid w:val="001D4731"/>
    <w:rsid w:val="001D4BF7"/>
    <w:rsid w:val="001D549F"/>
    <w:rsid w:val="001D5600"/>
    <w:rsid w:val="001D577B"/>
    <w:rsid w:val="001D5A81"/>
    <w:rsid w:val="001D700C"/>
    <w:rsid w:val="001D7894"/>
    <w:rsid w:val="001D795B"/>
    <w:rsid w:val="001E08D5"/>
    <w:rsid w:val="001E09FE"/>
    <w:rsid w:val="001E18E6"/>
    <w:rsid w:val="001E2990"/>
    <w:rsid w:val="001E2DB9"/>
    <w:rsid w:val="001E2E8E"/>
    <w:rsid w:val="001E2FB4"/>
    <w:rsid w:val="001E37D7"/>
    <w:rsid w:val="001E3834"/>
    <w:rsid w:val="001E3AA7"/>
    <w:rsid w:val="001E3CDE"/>
    <w:rsid w:val="001E3FFD"/>
    <w:rsid w:val="001E4C15"/>
    <w:rsid w:val="001E4CAE"/>
    <w:rsid w:val="001E4D2B"/>
    <w:rsid w:val="001E4E92"/>
    <w:rsid w:val="001E543C"/>
    <w:rsid w:val="001E59DD"/>
    <w:rsid w:val="001E5F38"/>
    <w:rsid w:val="001E644A"/>
    <w:rsid w:val="001E6BA0"/>
    <w:rsid w:val="001E6C81"/>
    <w:rsid w:val="001E6DCE"/>
    <w:rsid w:val="001E6FC5"/>
    <w:rsid w:val="001E75D3"/>
    <w:rsid w:val="001E7C92"/>
    <w:rsid w:val="001F08C9"/>
    <w:rsid w:val="001F0EC4"/>
    <w:rsid w:val="001F1037"/>
    <w:rsid w:val="001F139C"/>
    <w:rsid w:val="001F161C"/>
    <w:rsid w:val="001F1A1E"/>
    <w:rsid w:val="001F1D9E"/>
    <w:rsid w:val="001F2041"/>
    <w:rsid w:val="001F23B9"/>
    <w:rsid w:val="001F2467"/>
    <w:rsid w:val="001F2EE1"/>
    <w:rsid w:val="001F30AB"/>
    <w:rsid w:val="001F3A6B"/>
    <w:rsid w:val="001F3AA2"/>
    <w:rsid w:val="001F3EA3"/>
    <w:rsid w:val="001F43BA"/>
    <w:rsid w:val="001F4877"/>
    <w:rsid w:val="001F4A0F"/>
    <w:rsid w:val="001F4DBF"/>
    <w:rsid w:val="001F5208"/>
    <w:rsid w:val="001F5B86"/>
    <w:rsid w:val="001F62C1"/>
    <w:rsid w:val="001F67A1"/>
    <w:rsid w:val="001F6D5C"/>
    <w:rsid w:val="001F6EEC"/>
    <w:rsid w:val="002002B1"/>
    <w:rsid w:val="002003F0"/>
    <w:rsid w:val="00200BC3"/>
    <w:rsid w:val="002015DF"/>
    <w:rsid w:val="00201868"/>
    <w:rsid w:val="00201D1A"/>
    <w:rsid w:val="00202C63"/>
    <w:rsid w:val="00202F96"/>
    <w:rsid w:val="00203139"/>
    <w:rsid w:val="00203646"/>
    <w:rsid w:val="002037F0"/>
    <w:rsid w:val="00203C77"/>
    <w:rsid w:val="00203D73"/>
    <w:rsid w:val="002044F3"/>
    <w:rsid w:val="0020488E"/>
    <w:rsid w:val="00205584"/>
    <w:rsid w:val="00205778"/>
    <w:rsid w:val="002058F4"/>
    <w:rsid w:val="00206B4B"/>
    <w:rsid w:val="00210586"/>
    <w:rsid w:val="00210ED4"/>
    <w:rsid w:val="00211C81"/>
    <w:rsid w:val="00211CBE"/>
    <w:rsid w:val="00211DCF"/>
    <w:rsid w:val="00212B1C"/>
    <w:rsid w:val="00212E93"/>
    <w:rsid w:val="002135E6"/>
    <w:rsid w:val="00213626"/>
    <w:rsid w:val="00213B7D"/>
    <w:rsid w:val="00213F99"/>
    <w:rsid w:val="0021466A"/>
    <w:rsid w:val="00214FF1"/>
    <w:rsid w:val="0021504C"/>
    <w:rsid w:val="0021561E"/>
    <w:rsid w:val="002157FA"/>
    <w:rsid w:val="00216168"/>
    <w:rsid w:val="002164F8"/>
    <w:rsid w:val="0021652E"/>
    <w:rsid w:val="0021696D"/>
    <w:rsid w:val="0021760F"/>
    <w:rsid w:val="002176A8"/>
    <w:rsid w:val="0021781E"/>
    <w:rsid w:val="00217AAA"/>
    <w:rsid w:val="002200A0"/>
    <w:rsid w:val="0022075C"/>
    <w:rsid w:val="00220BFD"/>
    <w:rsid w:val="002215B3"/>
    <w:rsid w:val="0022253D"/>
    <w:rsid w:val="00222C30"/>
    <w:rsid w:val="00223C91"/>
    <w:rsid w:val="0022416D"/>
    <w:rsid w:val="0022428F"/>
    <w:rsid w:val="0022521F"/>
    <w:rsid w:val="0022559E"/>
    <w:rsid w:val="00226020"/>
    <w:rsid w:val="002263FA"/>
    <w:rsid w:val="002265C0"/>
    <w:rsid w:val="00226779"/>
    <w:rsid w:val="00226FB9"/>
    <w:rsid w:val="00227AC4"/>
    <w:rsid w:val="00230C78"/>
    <w:rsid w:val="002314B9"/>
    <w:rsid w:val="00231730"/>
    <w:rsid w:val="00231827"/>
    <w:rsid w:val="00232394"/>
    <w:rsid w:val="002323C7"/>
    <w:rsid w:val="0023353E"/>
    <w:rsid w:val="00233A0C"/>
    <w:rsid w:val="00235127"/>
    <w:rsid w:val="0023568B"/>
    <w:rsid w:val="00235EB9"/>
    <w:rsid w:val="00236145"/>
    <w:rsid w:val="0023644C"/>
    <w:rsid w:val="00236564"/>
    <w:rsid w:val="00236FD9"/>
    <w:rsid w:val="002376C8"/>
    <w:rsid w:val="002407B5"/>
    <w:rsid w:val="00240B32"/>
    <w:rsid w:val="00240DA5"/>
    <w:rsid w:val="00240F55"/>
    <w:rsid w:val="00241032"/>
    <w:rsid w:val="0024143C"/>
    <w:rsid w:val="00241442"/>
    <w:rsid w:val="00242373"/>
    <w:rsid w:val="00243342"/>
    <w:rsid w:val="00243A7A"/>
    <w:rsid w:val="00243B24"/>
    <w:rsid w:val="002440C8"/>
    <w:rsid w:val="0024416C"/>
    <w:rsid w:val="002443AE"/>
    <w:rsid w:val="0024506A"/>
    <w:rsid w:val="002457F6"/>
    <w:rsid w:val="002458D7"/>
    <w:rsid w:val="00245968"/>
    <w:rsid w:val="00246D3E"/>
    <w:rsid w:val="002470A7"/>
    <w:rsid w:val="0024750B"/>
    <w:rsid w:val="0024761A"/>
    <w:rsid w:val="0024770C"/>
    <w:rsid w:val="00247C67"/>
    <w:rsid w:val="00250916"/>
    <w:rsid w:val="00250FC5"/>
    <w:rsid w:val="00251123"/>
    <w:rsid w:val="00251F05"/>
    <w:rsid w:val="00252393"/>
    <w:rsid w:val="00252536"/>
    <w:rsid w:val="00252776"/>
    <w:rsid w:val="002528D1"/>
    <w:rsid w:val="00252969"/>
    <w:rsid w:val="00253EDD"/>
    <w:rsid w:val="00253F4F"/>
    <w:rsid w:val="002541BA"/>
    <w:rsid w:val="002541D7"/>
    <w:rsid w:val="00254A78"/>
    <w:rsid w:val="00254D1E"/>
    <w:rsid w:val="0025557D"/>
    <w:rsid w:val="002557CB"/>
    <w:rsid w:val="002565AF"/>
    <w:rsid w:val="00256610"/>
    <w:rsid w:val="0025685C"/>
    <w:rsid w:val="00256CC6"/>
    <w:rsid w:val="00257A9E"/>
    <w:rsid w:val="00257DBF"/>
    <w:rsid w:val="00260327"/>
    <w:rsid w:val="00260A4D"/>
    <w:rsid w:val="00260DC3"/>
    <w:rsid w:val="002616E3"/>
    <w:rsid w:val="00261A94"/>
    <w:rsid w:val="002623C2"/>
    <w:rsid w:val="0026333F"/>
    <w:rsid w:val="002635CC"/>
    <w:rsid w:val="00264979"/>
    <w:rsid w:val="00264B94"/>
    <w:rsid w:val="00264E98"/>
    <w:rsid w:val="002652DA"/>
    <w:rsid w:val="00265322"/>
    <w:rsid w:val="0026560F"/>
    <w:rsid w:val="002658D7"/>
    <w:rsid w:val="00266438"/>
    <w:rsid w:val="00266585"/>
    <w:rsid w:val="00266BB2"/>
    <w:rsid w:val="00267483"/>
    <w:rsid w:val="00267E18"/>
    <w:rsid w:val="00267E88"/>
    <w:rsid w:val="002700B5"/>
    <w:rsid w:val="00271279"/>
    <w:rsid w:val="00271831"/>
    <w:rsid w:val="00272411"/>
    <w:rsid w:val="00272417"/>
    <w:rsid w:val="002732AF"/>
    <w:rsid w:val="002738DC"/>
    <w:rsid w:val="00273E2D"/>
    <w:rsid w:val="00274869"/>
    <w:rsid w:val="002749F6"/>
    <w:rsid w:val="002761C4"/>
    <w:rsid w:val="002812DA"/>
    <w:rsid w:val="0028131D"/>
    <w:rsid w:val="00281816"/>
    <w:rsid w:val="002818AB"/>
    <w:rsid w:val="002822B9"/>
    <w:rsid w:val="00284412"/>
    <w:rsid w:val="00284FE2"/>
    <w:rsid w:val="0028521A"/>
    <w:rsid w:val="0028585F"/>
    <w:rsid w:val="00286305"/>
    <w:rsid w:val="00286367"/>
    <w:rsid w:val="00286AC5"/>
    <w:rsid w:val="00287259"/>
    <w:rsid w:val="00287AB8"/>
    <w:rsid w:val="00287C40"/>
    <w:rsid w:val="0029041D"/>
    <w:rsid w:val="00290892"/>
    <w:rsid w:val="00291033"/>
    <w:rsid w:val="00291408"/>
    <w:rsid w:val="002914E1"/>
    <w:rsid w:val="00291833"/>
    <w:rsid w:val="00291B5C"/>
    <w:rsid w:val="00292F0A"/>
    <w:rsid w:val="002930A6"/>
    <w:rsid w:val="002930F1"/>
    <w:rsid w:val="00293160"/>
    <w:rsid w:val="002931D6"/>
    <w:rsid w:val="00293B31"/>
    <w:rsid w:val="00295099"/>
    <w:rsid w:val="00295635"/>
    <w:rsid w:val="002957B3"/>
    <w:rsid w:val="00295F65"/>
    <w:rsid w:val="002962F8"/>
    <w:rsid w:val="00296A33"/>
    <w:rsid w:val="002977EE"/>
    <w:rsid w:val="002977F5"/>
    <w:rsid w:val="00297C29"/>
    <w:rsid w:val="002A007C"/>
    <w:rsid w:val="002A0622"/>
    <w:rsid w:val="002A06AA"/>
    <w:rsid w:val="002A079D"/>
    <w:rsid w:val="002A0CCD"/>
    <w:rsid w:val="002A2B2E"/>
    <w:rsid w:val="002A2E47"/>
    <w:rsid w:val="002A2F13"/>
    <w:rsid w:val="002A2F36"/>
    <w:rsid w:val="002A4593"/>
    <w:rsid w:val="002A4C78"/>
    <w:rsid w:val="002A51E2"/>
    <w:rsid w:val="002A5DF2"/>
    <w:rsid w:val="002A5E82"/>
    <w:rsid w:val="002A6133"/>
    <w:rsid w:val="002A6C1D"/>
    <w:rsid w:val="002A72C6"/>
    <w:rsid w:val="002B00EC"/>
    <w:rsid w:val="002B0812"/>
    <w:rsid w:val="002B1042"/>
    <w:rsid w:val="002B1212"/>
    <w:rsid w:val="002B160E"/>
    <w:rsid w:val="002B1B97"/>
    <w:rsid w:val="002B1F14"/>
    <w:rsid w:val="002B2677"/>
    <w:rsid w:val="002B28A9"/>
    <w:rsid w:val="002B28C7"/>
    <w:rsid w:val="002B349A"/>
    <w:rsid w:val="002B357C"/>
    <w:rsid w:val="002B3C97"/>
    <w:rsid w:val="002B44A4"/>
    <w:rsid w:val="002B4572"/>
    <w:rsid w:val="002B48B4"/>
    <w:rsid w:val="002B4E99"/>
    <w:rsid w:val="002B56F4"/>
    <w:rsid w:val="002B5829"/>
    <w:rsid w:val="002B61B0"/>
    <w:rsid w:val="002B62FF"/>
    <w:rsid w:val="002B68C7"/>
    <w:rsid w:val="002B6D84"/>
    <w:rsid w:val="002B7045"/>
    <w:rsid w:val="002B75A5"/>
    <w:rsid w:val="002C0229"/>
    <w:rsid w:val="002C0B80"/>
    <w:rsid w:val="002C14F3"/>
    <w:rsid w:val="002C17D4"/>
    <w:rsid w:val="002C1861"/>
    <w:rsid w:val="002C1ECC"/>
    <w:rsid w:val="002C28AE"/>
    <w:rsid w:val="002C2D29"/>
    <w:rsid w:val="002C300C"/>
    <w:rsid w:val="002C3450"/>
    <w:rsid w:val="002C3BE1"/>
    <w:rsid w:val="002C42BE"/>
    <w:rsid w:val="002C432A"/>
    <w:rsid w:val="002C47CD"/>
    <w:rsid w:val="002C481F"/>
    <w:rsid w:val="002C4C66"/>
    <w:rsid w:val="002C5140"/>
    <w:rsid w:val="002C5827"/>
    <w:rsid w:val="002C59B4"/>
    <w:rsid w:val="002C5D22"/>
    <w:rsid w:val="002C6753"/>
    <w:rsid w:val="002C70E7"/>
    <w:rsid w:val="002C78DA"/>
    <w:rsid w:val="002C7ACF"/>
    <w:rsid w:val="002C7CF5"/>
    <w:rsid w:val="002C7CFB"/>
    <w:rsid w:val="002D03A1"/>
    <w:rsid w:val="002D0D84"/>
    <w:rsid w:val="002D2582"/>
    <w:rsid w:val="002D261D"/>
    <w:rsid w:val="002D36A3"/>
    <w:rsid w:val="002D3EED"/>
    <w:rsid w:val="002D420A"/>
    <w:rsid w:val="002D4397"/>
    <w:rsid w:val="002D461A"/>
    <w:rsid w:val="002D4629"/>
    <w:rsid w:val="002D5445"/>
    <w:rsid w:val="002D5DEE"/>
    <w:rsid w:val="002D5E2B"/>
    <w:rsid w:val="002D5F21"/>
    <w:rsid w:val="002D61A7"/>
    <w:rsid w:val="002D66D2"/>
    <w:rsid w:val="002D6934"/>
    <w:rsid w:val="002D71C4"/>
    <w:rsid w:val="002D77BA"/>
    <w:rsid w:val="002D7E23"/>
    <w:rsid w:val="002E00BD"/>
    <w:rsid w:val="002E0827"/>
    <w:rsid w:val="002E11B4"/>
    <w:rsid w:val="002E1316"/>
    <w:rsid w:val="002E1329"/>
    <w:rsid w:val="002E136E"/>
    <w:rsid w:val="002E1554"/>
    <w:rsid w:val="002E1A54"/>
    <w:rsid w:val="002E1AFD"/>
    <w:rsid w:val="002E3385"/>
    <w:rsid w:val="002E3676"/>
    <w:rsid w:val="002E36AD"/>
    <w:rsid w:val="002E49D6"/>
    <w:rsid w:val="002E4AAE"/>
    <w:rsid w:val="002E4B28"/>
    <w:rsid w:val="002E6206"/>
    <w:rsid w:val="002E6DDB"/>
    <w:rsid w:val="002E6EE0"/>
    <w:rsid w:val="002E740B"/>
    <w:rsid w:val="002E7C80"/>
    <w:rsid w:val="002F0E47"/>
    <w:rsid w:val="002F135F"/>
    <w:rsid w:val="002F1CD2"/>
    <w:rsid w:val="002F1CDD"/>
    <w:rsid w:val="002F2B4D"/>
    <w:rsid w:val="002F2FA0"/>
    <w:rsid w:val="002F31F6"/>
    <w:rsid w:val="002F4002"/>
    <w:rsid w:val="002F453F"/>
    <w:rsid w:val="002F49B0"/>
    <w:rsid w:val="002F4D99"/>
    <w:rsid w:val="002F5FC4"/>
    <w:rsid w:val="002F67A8"/>
    <w:rsid w:val="002F7599"/>
    <w:rsid w:val="002F7F54"/>
    <w:rsid w:val="003002A8"/>
    <w:rsid w:val="003006A7"/>
    <w:rsid w:val="00300892"/>
    <w:rsid w:val="00300C1E"/>
    <w:rsid w:val="0030128D"/>
    <w:rsid w:val="00301B0A"/>
    <w:rsid w:val="00301D10"/>
    <w:rsid w:val="003025B3"/>
    <w:rsid w:val="00302644"/>
    <w:rsid w:val="00302B7B"/>
    <w:rsid w:val="00302FC0"/>
    <w:rsid w:val="003032E7"/>
    <w:rsid w:val="00303767"/>
    <w:rsid w:val="003038D4"/>
    <w:rsid w:val="0030444C"/>
    <w:rsid w:val="00304652"/>
    <w:rsid w:val="00304866"/>
    <w:rsid w:val="00304E11"/>
    <w:rsid w:val="00304E68"/>
    <w:rsid w:val="00305276"/>
    <w:rsid w:val="003057E6"/>
    <w:rsid w:val="00305F39"/>
    <w:rsid w:val="00306CC6"/>
    <w:rsid w:val="0030780E"/>
    <w:rsid w:val="0031013A"/>
    <w:rsid w:val="00310332"/>
    <w:rsid w:val="003103F3"/>
    <w:rsid w:val="00310721"/>
    <w:rsid w:val="00311712"/>
    <w:rsid w:val="00311C44"/>
    <w:rsid w:val="00311CE3"/>
    <w:rsid w:val="003124C9"/>
    <w:rsid w:val="00313597"/>
    <w:rsid w:val="00313BB2"/>
    <w:rsid w:val="003140C2"/>
    <w:rsid w:val="003142AD"/>
    <w:rsid w:val="00314812"/>
    <w:rsid w:val="003149A2"/>
    <w:rsid w:val="003149DB"/>
    <w:rsid w:val="00314D1D"/>
    <w:rsid w:val="00314EFD"/>
    <w:rsid w:val="00315545"/>
    <w:rsid w:val="003156CC"/>
    <w:rsid w:val="00315814"/>
    <w:rsid w:val="00315CE1"/>
    <w:rsid w:val="003160C6"/>
    <w:rsid w:val="00316434"/>
    <w:rsid w:val="00316CF9"/>
    <w:rsid w:val="00316DED"/>
    <w:rsid w:val="0031735A"/>
    <w:rsid w:val="003174B8"/>
    <w:rsid w:val="003174EB"/>
    <w:rsid w:val="00317514"/>
    <w:rsid w:val="003175DD"/>
    <w:rsid w:val="00317E9A"/>
    <w:rsid w:val="00317FBF"/>
    <w:rsid w:val="003200E6"/>
    <w:rsid w:val="003204E8"/>
    <w:rsid w:val="0032099F"/>
    <w:rsid w:val="00320A87"/>
    <w:rsid w:val="00320BC2"/>
    <w:rsid w:val="00320F05"/>
    <w:rsid w:val="003214FD"/>
    <w:rsid w:val="00321552"/>
    <w:rsid w:val="0032179F"/>
    <w:rsid w:val="003222F4"/>
    <w:rsid w:val="00322BE4"/>
    <w:rsid w:val="00322E21"/>
    <w:rsid w:val="00322F54"/>
    <w:rsid w:val="003231BC"/>
    <w:rsid w:val="0032321D"/>
    <w:rsid w:val="003236B8"/>
    <w:rsid w:val="00323CCD"/>
    <w:rsid w:val="00323D64"/>
    <w:rsid w:val="00324332"/>
    <w:rsid w:val="0032456E"/>
    <w:rsid w:val="00324BFF"/>
    <w:rsid w:val="00325BBF"/>
    <w:rsid w:val="00326167"/>
    <w:rsid w:val="0032639D"/>
    <w:rsid w:val="00326448"/>
    <w:rsid w:val="003268EB"/>
    <w:rsid w:val="00326E71"/>
    <w:rsid w:val="003304EA"/>
    <w:rsid w:val="00331C47"/>
    <w:rsid w:val="00331EAD"/>
    <w:rsid w:val="00332095"/>
    <w:rsid w:val="003325B9"/>
    <w:rsid w:val="003328EE"/>
    <w:rsid w:val="00332A6A"/>
    <w:rsid w:val="00332D2A"/>
    <w:rsid w:val="00332D37"/>
    <w:rsid w:val="00332D6C"/>
    <w:rsid w:val="003332DF"/>
    <w:rsid w:val="00333802"/>
    <w:rsid w:val="00333827"/>
    <w:rsid w:val="00333D00"/>
    <w:rsid w:val="00334B73"/>
    <w:rsid w:val="00334CF9"/>
    <w:rsid w:val="003352CE"/>
    <w:rsid w:val="0033541B"/>
    <w:rsid w:val="003354F8"/>
    <w:rsid w:val="003360AC"/>
    <w:rsid w:val="003363BA"/>
    <w:rsid w:val="003363E6"/>
    <w:rsid w:val="00337559"/>
    <w:rsid w:val="003377CF"/>
    <w:rsid w:val="00337844"/>
    <w:rsid w:val="003379A6"/>
    <w:rsid w:val="00337B13"/>
    <w:rsid w:val="00337D42"/>
    <w:rsid w:val="003400FD"/>
    <w:rsid w:val="0034026C"/>
    <w:rsid w:val="00340AFA"/>
    <w:rsid w:val="00340B9E"/>
    <w:rsid w:val="003411A4"/>
    <w:rsid w:val="003416CC"/>
    <w:rsid w:val="00341877"/>
    <w:rsid w:val="00341AC7"/>
    <w:rsid w:val="00341BBB"/>
    <w:rsid w:val="00341DE2"/>
    <w:rsid w:val="00341E43"/>
    <w:rsid w:val="0034271D"/>
    <w:rsid w:val="003438D4"/>
    <w:rsid w:val="00343B6C"/>
    <w:rsid w:val="0034405C"/>
    <w:rsid w:val="003447CD"/>
    <w:rsid w:val="0034519B"/>
    <w:rsid w:val="0034538D"/>
    <w:rsid w:val="003453F2"/>
    <w:rsid w:val="00345471"/>
    <w:rsid w:val="003464B5"/>
    <w:rsid w:val="0034683C"/>
    <w:rsid w:val="003473A0"/>
    <w:rsid w:val="00347402"/>
    <w:rsid w:val="00347DDF"/>
    <w:rsid w:val="00347F5D"/>
    <w:rsid w:val="00350400"/>
    <w:rsid w:val="00351420"/>
    <w:rsid w:val="00351628"/>
    <w:rsid w:val="0035163E"/>
    <w:rsid w:val="003518E9"/>
    <w:rsid w:val="00351A16"/>
    <w:rsid w:val="003520F5"/>
    <w:rsid w:val="003522F4"/>
    <w:rsid w:val="003526E0"/>
    <w:rsid w:val="00352AB7"/>
    <w:rsid w:val="00352FF5"/>
    <w:rsid w:val="00353A4D"/>
    <w:rsid w:val="00354396"/>
    <w:rsid w:val="00354F42"/>
    <w:rsid w:val="00355DD7"/>
    <w:rsid w:val="00355EB1"/>
    <w:rsid w:val="00356095"/>
    <w:rsid w:val="003560B9"/>
    <w:rsid w:val="003561D1"/>
    <w:rsid w:val="0035781B"/>
    <w:rsid w:val="00357EC7"/>
    <w:rsid w:val="00360338"/>
    <w:rsid w:val="0036070B"/>
    <w:rsid w:val="0036081B"/>
    <w:rsid w:val="00360F50"/>
    <w:rsid w:val="0036126E"/>
    <w:rsid w:val="003616AC"/>
    <w:rsid w:val="00361770"/>
    <w:rsid w:val="003618F9"/>
    <w:rsid w:val="00362A07"/>
    <w:rsid w:val="00362AAD"/>
    <w:rsid w:val="00362EA3"/>
    <w:rsid w:val="00362F88"/>
    <w:rsid w:val="00362FD0"/>
    <w:rsid w:val="0036332C"/>
    <w:rsid w:val="00363483"/>
    <w:rsid w:val="0036361E"/>
    <w:rsid w:val="00363CD1"/>
    <w:rsid w:val="00364295"/>
    <w:rsid w:val="003644E3"/>
    <w:rsid w:val="00365003"/>
    <w:rsid w:val="00366076"/>
    <w:rsid w:val="00367096"/>
    <w:rsid w:val="0036766C"/>
    <w:rsid w:val="003701A0"/>
    <w:rsid w:val="003701FD"/>
    <w:rsid w:val="0037047F"/>
    <w:rsid w:val="00370EB7"/>
    <w:rsid w:val="00370EC8"/>
    <w:rsid w:val="00371638"/>
    <w:rsid w:val="00371F18"/>
    <w:rsid w:val="0037250E"/>
    <w:rsid w:val="00372C4D"/>
    <w:rsid w:val="003731A4"/>
    <w:rsid w:val="00373319"/>
    <w:rsid w:val="003736B5"/>
    <w:rsid w:val="003737C9"/>
    <w:rsid w:val="00373961"/>
    <w:rsid w:val="00373CB0"/>
    <w:rsid w:val="00373DD9"/>
    <w:rsid w:val="00374016"/>
    <w:rsid w:val="0037402A"/>
    <w:rsid w:val="003743D0"/>
    <w:rsid w:val="003743D7"/>
    <w:rsid w:val="00374744"/>
    <w:rsid w:val="00374AF9"/>
    <w:rsid w:val="00375237"/>
    <w:rsid w:val="00375298"/>
    <w:rsid w:val="00375EE8"/>
    <w:rsid w:val="00376A88"/>
    <w:rsid w:val="00376FF2"/>
    <w:rsid w:val="003770EF"/>
    <w:rsid w:val="003771E8"/>
    <w:rsid w:val="00377511"/>
    <w:rsid w:val="003779E9"/>
    <w:rsid w:val="003802A0"/>
    <w:rsid w:val="00380610"/>
    <w:rsid w:val="003814C4"/>
    <w:rsid w:val="00381930"/>
    <w:rsid w:val="003827D5"/>
    <w:rsid w:val="00382A8F"/>
    <w:rsid w:val="00383342"/>
    <w:rsid w:val="003833F4"/>
    <w:rsid w:val="0038368A"/>
    <w:rsid w:val="003836C0"/>
    <w:rsid w:val="003837FF"/>
    <w:rsid w:val="003838C5"/>
    <w:rsid w:val="00383AE0"/>
    <w:rsid w:val="00383E41"/>
    <w:rsid w:val="00384879"/>
    <w:rsid w:val="00384E13"/>
    <w:rsid w:val="003850DE"/>
    <w:rsid w:val="00385205"/>
    <w:rsid w:val="00385214"/>
    <w:rsid w:val="003852DA"/>
    <w:rsid w:val="0038539D"/>
    <w:rsid w:val="00386464"/>
    <w:rsid w:val="0038697A"/>
    <w:rsid w:val="00386D53"/>
    <w:rsid w:val="00387098"/>
    <w:rsid w:val="00387B42"/>
    <w:rsid w:val="003901E8"/>
    <w:rsid w:val="00390205"/>
    <w:rsid w:val="00390234"/>
    <w:rsid w:val="003904E7"/>
    <w:rsid w:val="003905B1"/>
    <w:rsid w:val="003906A6"/>
    <w:rsid w:val="0039085F"/>
    <w:rsid w:val="00390CC9"/>
    <w:rsid w:val="00390E2F"/>
    <w:rsid w:val="003914C2"/>
    <w:rsid w:val="00391BCE"/>
    <w:rsid w:val="00391D64"/>
    <w:rsid w:val="00391F45"/>
    <w:rsid w:val="00392474"/>
    <w:rsid w:val="00392FE9"/>
    <w:rsid w:val="00393DDD"/>
    <w:rsid w:val="00394585"/>
    <w:rsid w:val="003949B6"/>
    <w:rsid w:val="00394AB5"/>
    <w:rsid w:val="00394E11"/>
    <w:rsid w:val="0039584A"/>
    <w:rsid w:val="00395EF7"/>
    <w:rsid w:val="00395FB7"/>
    <w:rsid w:val="00396651"/>
    <w:rsid w:val="00396D97"/>
    <w:rsid w:val="00397572"/>
    <w:rsid w:val="003A16D2"/>
    <w:rsid w:val="003A1B35"/>
    <w:rsid w:val="003A1DEC"/>
    <w:rsid w:val="003A2348"/>
    <w:rsid w:val="003A23FE"/>
    <w:rsid w:val="003A2DCA"/>
    <w:rsid w:val="003A481B"/>
    <w:rsid w:val="003A6037"/>
    <w:rsid w:val="003A6216"/>
    <w:rsid w:val="003A6530"/>
    <w:rsid w:val="003A6CD8"/>
    <w:rsid w:val="003A7236"/>
    <w:rsid w:val="003A7503"/>
    <w:rsid w:val="003B01BC"/>
    <w:rsid w:val="003B023C"/>
    <w:rsid w:val="003B031C"/>
    <w:rsid w:val="003B0353"/>
    <w:rsid w:val="003B0AC2"/>
    <w:rsid w:val="003B15A0"/>
    <w:rsid w:val="003B1720"/>
    <w:rsid w:val="003B1B57"/>
    <w:rsid w:val="003B254D"/>
    <w:rsid w:val="003B25F7"/>
    <w:rsid w:val="003B2F99"/>
    <w:rsid w:val="003B3DE1"/>
    <w:rsid w:val="003B3F69"/>
    <w:rsid w:val="003B4EDB"/>
    <w:rsid w:val="003B5310"/>
    <w:rsid w:val="003B54FC"/>
    <w:rsid w:val="003B5772"/>
    <w:rsid w:val="003B61CB"/>
    <w:rsid w:val="003B75FC"/>
    <w:rsid w:val="003B7851"/>
    <w:rsid w:val="003B7970"/>
    <w:rsid w:val="003B7FD4"/>
    <w:rsid w:val="003C0F66"/>
    <w:rsid w:val="003C175F"/>
    <w:rsid w:val="003C1934"/>
    <w:rsid w:val="003C1C8E"/>
    <w:rsid w:val="003C1DCF"/>
    <w:rsid w:val="003C1F4E"/>
    <w:rsid w:val="003C25DD"/>
    <w:rsid w:val="003C265E"/>
    <w:rsid w:val="003C2FE7"/>
    <w:rsid w:val="003C30B3"/>
    <w:rsid w:val="003C3457"/>
    <w:rsid w:val="003C38AA"/>
    <w:rsid w:val="003C4691"/>
    <w:rsid w:val="003C492F"/>
    <w:rsid w:val="003C4AC3"/>
    <w:rsid w:val="003C4B2B"/>
    <w:rsid w:val="003C4DBB"/>
    <w:rsid w:val="003C5474"/>
    <w:rsid w:val="003C5B85"/>
    <w:rsid w:val="003C5BD4"/>
    <w:rsid w:val="003C5D50"/>
    <w:rsid w:val="003C629A"/>
    <w:rsid w:val="003C718B"/>
    <w:rsid w:val="003C7663"/>
    <w:rsid w:val="003C7FEE"/>
    <w:rsid w:val="003D187C"/>
    <w:rsid w:val="003D20FB"/>
    <w:rsid w:val="003D241B"/>
    <w:rsid w:val="003D2E91"/>
    <w:rsid w:val="003D3411"/>
    <w:rsid w:val="003D37A2"/>
    <w:rsid w:val="003D4100"/>
    <w:rsid w:val="003D428E"/>
    <w:rsid w:val="003D49C8"/>
    <w:rsid w:val="003D4F01"/>
    <w:rsid w:val="003D5150"/>
    <w:rsid w:val="003D58D7"/>
    <w:rsid w:val="003D5A99"/>
    <w:rsid w:val="003D669D"/>
    <w:rsid w:val="003D6807"/>
    <w:rsid w:val="003D680D"/>
    <w:rsid w:val="003D6D91"/>
    <w:rsid w:val="003D6E01"/>
    <w:rsid w:val="003D730E"/>
    <w:rsid w:val="003D74B7"/>
    <w:rsid w:val="003D7B64"/>
    <w:rsid w:val="003D7ECA"/>
    <w:rsid w:val="003D7F93"/>
    <w:rsid w:val="003E0564"/>
    <w:rsid w:val="003E0C16"/>
    <w:rsid w:val="003E103D"/>
    <w:rsid w:val="003E2567"/>
    <w:rsid w:val="003E3080"/>
    <w:rsid w:val="003E3701"/>
    <w:rsid w:val="003E3971"/>
    <w:rsid w:val="003E3ADC"/>
    <w:rsid w:val="003E3D46"/>
    <w:rsid w:val="003E3E5C"/>
    <w:rsid w:val="003E3F00"/>
    <w:rsid w:val="003E3F72"/>
    <w:rsid w:val="003E4127"/>
    <w:rsid w:val="003E474F"/>
    <w:rsid w:val="003E4BF5"/>
    <w:rsid w:val="003E5152"/>
    <w:rsid w:val="003E54FE"/>
    <w:rsid w:val="003E5C65"/>
    <w:rsid w:val="003E5D17"/>
    <w:rsid w:val="003E6433"/>
    <w:rsid w:val="003E683B"/>
    <w:rsid w:val="003E6D2F"/>
    <w:rsid w:val="003E7596"/>
    <w:rsid w:val="003E7A17"/>
    <w:rsid w:val="003E7F43"/>
    <w:rsid w:val="003F0566"/>
    <w:rsid w:val="003F07FC"/>
    <w:rsid w:val="003F0C20"/>
    <w:rsid w:val="003F0D02"/>
    <w:rsid w:val="003F0E72"/>
    <w:rsid w:val="003F0F40"/>
    <w:rsid w:val="003F19B3"/>
    <w:rsid w:val="003F1B10"/>
    <w:rsid w:val="003F2E52"/>
    <w:rsid w:val="003F3432"/>
    <w:rsid w:val="003F5962"/>
    <w:rsid w:val="003F5C8A"/>
    <w:rsid w:val="003F6068"/>
    <w:rsid w:val="003F6247"/>
    <w:rsid w:val="003F6394"/>
    <w:rsid w:val="003F663A"/>
    <w:rsid w:val="003F71B1"/>
    <w:rsid w:val="003F7CED"/>
    <w:rsid w:val="003F7FE8"/>
    <w:rsid w:val="004002F9"/>
    <w:rsid w:val="00400777"/>
    <w:rsid w:val="00400D67"/>
    <w:rsid w:val="00401810"/>
    <w:rsid w:val="00401CA6"/>
    <w:rsid w:val="00401DFF"/>
    <w:rsid w:val="00402763"/>
    <w:rsid w:val="00402898"/>
    <w:rsid w:val="00402A8D"/>
    <w:rsid w:val="00403097"/>
    <w:rsid w:val="0040313B"/>
    <w:rsid w:val="00403D94"/>
    <w:rsid w:val="004044D3"/>
    <w:rsid w:val="00404931"/>
    <w:rsid w:val="00404C6E"/>
    <w:rsid w:val="00404DEA"/>
    <w:rsid w:val="00404F83"/>
    <w:rsid w:val="00405161"/>
    <w:rsid w:val="00407C6C"/>
    <w:rsid w:val="00410764"/>
    <w:rsid w:val="004107FE"/>
    <w:rsid w:val="00410B53"/>
    <w:rsid w:val="0041171F"/>
    <w:rsid w:val="00411D5D"/>
    <w:rsid w:val="00413357"/>
    <w:rsid w:val="0041335A"/>
    <w:rsid w:val="00413399"/>
    <w:rsid w:val="0041382F"/>
    <w:rsid w:val="00413850"/>
    <w:rsid w:val="00413DB8"/>
    <w:rsid w:val="00413EBB"/>
    <w:rsid w:val="00414644"/>
    <w:rsid w:val="0041479B"/>
    <w:rsid w:val="00415526"/>
    <w:rsid w:val="00415815"/>
    <w:rsid w:val="0041599F"/>
    <w:rsid w:val="00415CF6"/>
    <w:rsid w:val="00417504"/>
    <w:rsid w:val="00417D0E"/>
    <w:rsid w:val="00421352"/>
    <w:rsid w:val="00421C50"/>
    <w:rsid w:val="0042241F"/>
    <w:rsid w:val="00422563"/>
    <w:rsid w:val="00422B2F"/>
    <w:rsid w:val="004239CD"/>
    <w:rsid w:val="00423E50"/>
    <w:rsid w:val="00423F28"/>
    <w:rsid w:val="0042444B"/>
    <w:rsid w:val="0042483F"/>
    <w:rsid w:val="004248BA"/>
    <w:rsid w:val="0042504A"/>
    <w:rsid w:val="004257CE"/>
    <w:rsid w:val="0042614E"/>
    <w:rsid w:val="004263B1"/>
    <w:rsid w:val="0042643E"/>
    <w:rsid w:val="004266C2"/>
    <w:rsid w:val="004269E0"/>
    <w:rsid w:val="00426A64"/>
    <w:rsid w:val="00426D59"/>
    <w:rsid w:val="00426DFB"/>
    <w:rsid w:val="0042719A"/>
    <w:rsid w:val="004276CA"/>
    <w:rsid w:val="00427B44"/>
    <w:rsid w:val="00427E96"/>
    <w:rsid w:val="00427EA5"/>
    <w:rsid w:val="00427F0B"/>
    <w:rsid w:val="00430658"/>
    <w:rsid w:val="0043133B"/>
    <w:rsid w:val="0043157C"/>
    <w:rsid w:val="004315A3"/>
    <w:rsid w:val="00431A6A"/>
    <w:rsid w:val="00431EB0"/>
    <w:rsid w:val="00432347"/>
    <w:rsid w:val="004326B4"/>
    <w:rsid w:val="004329E8"/>
    <w:rsid w:val="00432AA9"/>
    <w:rsid w:val="00432B56"/>
    <w:rsid w:val="0043386D"/>
    <w:rsid w:val="00433F7D"/>
    <w:rsid w:val="0043457E"/>
    <w:rsid w:val="004347B9"/>
    <w:rsid w:val="0043645A"/>
    <w:rsid w:val="004367B0"/>
    <w:rsid w:val="004368C8"/>
    <w:rsid w:val="00436B65"/>
    <w:rsid w:val="00436D49"/>
    <w:rsid w:val="00437A6B"/>
    <w:rsid w:val="00437B88"/>
    <w:rsid w:val="00440120"/>
    <w:rsid w:val="0044039B"/>
    <w:rsid w:val="00440448"/>
    <w:rsid w:val="00440A89"/>
    <w:rsid w:val="00441101"/>
    <w:rsid w:val="00441AA6"/>
    <w:rsid w:val="00441F75"/>
    <w:rsid w:val="0044201F"/>
    <w:rsid w:val="00442D93"/>
    <w:rsid w:val="00442EA3"/>
    <w:rsid w:val="0044388C"/>
    <w:rsid w:val="00444D8A"/>
    <w:rsid w:val="00444DC7"/>
    <w:rsid w:val="00445792"/>
    <w:rsid w:val="0044596A"/>
    <w:rsid w:val="00445F79"/>
    <w:rsid w:val="00446286"/>
    <w:rsid w:val="00446C7C"/>
    <w:rsid w:val="00447266"/>
    <w:rsid w:val="00447365"/>
    <w:rsid w:val="00447810"/>
    <w:rsid w:val="00447F3B"/>
    <w:rsid w:val="00450124"/>
    <w:rsid w:val="004503B8"/>
    <w:rsid w:val="0045055B"/>
    <w:rsid w:val="004506B2"/>
    <w:rsid w:val="00450A0F"/>
    <w:rsid w:val="004510ED"/>
    <w:rsid w:val="00451954"/>
    <w:rsid w:val="00451EB2"/>
    <w:rsid w:val="00451ED6"/>
    <w:rsid w:val="0045211C"/>
    <w:rsid w:val="00453610"/>
    <w:rsid w:val="00453F09"/>
    <w:rsid w:val="00454F3E"/>
    <w:rsid w:val="00455165"/>
    <w:rsid w:val="004557B0"/>
    <w:rsid w:val="0045622E"/>
    <w:rsid w:val="0045673A"/>
    <w:rsid w:val="00456916"/>
    <w:rsid w:val="00456FB8"/>
    <w:rsid w:val="00457203"/>
    <w:rsid w:val="0045764B"/>
    <w:rsid w:val="004577C6"/>
    <w:rsid w:val="0045782E"/>
    <w:rsid w:val="004579EF"/>
    <w:rsid w:val="00457CCC"/>
    <w:rsid w:val="00457D9E"/>
    <w:rsid w:val="00457F13"/>
    <w:rsid w:val="00457F8B"/>
    <w:rsid w:val="00457FEB"/>
    <w:rsid w:val="0046027C"/>
    <w:rsid w:val="00460689"/>
    <w:rsid w:val="00460FC3"/>
    <w:rsid w:val="00461748"/>
    <w:rsid w:val="00461EE2"/>
    <w:rsid w:val="00463495"/>
    <w:rsid w:val="00463965"/>
    <w:rsid w:val="00463BFD"/>
    <w:rsid w:val="00463F93"/>
    <w:rsid w:val="004642BE"/>
    <w:rsid w:val="004647DC"/>
    <w:rsid w:val="00464B0B"/>
    <w:rsid w:val="004650EB"/>
    <w:rsid w:val="004653BD"/>
    <w:rsid w:val="0046625B"/>
    <w:rsid w:val="004666A8"/>
    <w:rsid w:val="00466918"/>
    <w:rsid w:val="004669A9"/>
    <w:rsid w:val="00466E8F"/>
    <w:rsid w:val="00467404"/>
    <w:rsid w:val="00467896"/>
    <w:rsid w:val="004700D8"/>
    <w:rsid w:val="004704EB"/>
    <w:rsid w:val="00470990"/>
    <w:rsid w:val="00470ADF"/>
    <w:rsid w:val="004715DA"/>
    <w:rsid w:val="00471A55"/>
    <w:rsid w:val="00472601"/>
    <w:rsid w:val="00472A18"/>
    <w:rsid w:val="00472C3D"/>
    <w:rsid w:val="00472DE0"/>
    <w:rsid w:val="00474182"/>
    <w:rsid w:val="004743C6"/>
    <w:rsid w:val="00474B20"/>
    <w:rsid w:val="00474C65"/>
    <w:rsid w:val="00474E98"/>
    <w:rsid w:val="0047566C"/>
    <w:rsid w:val="00475A7A"/>
    <w:rsid w:val="00476375"/>
    <w:rsid w:val="004766EE"/>
    <w:rsid w:val="00476794"/>
    <w:rsid w:val="00477299"/>
    <w:rsid w:val="004775C5"/>
    <w:rsid w:val="004775CD"/>
    <w:rsid w:val="00477CB6"/>
    <w:rsid w:val="004810D8"/>
    <w:rsid w:val="004812B1"/>
    <w:rsid w:val="00481A2D"/>
    <w:rsid w:val="00481B14"/>
    <w:rsid w:val="004820F1"/>
    <w:rsid w:val="00482469"/>
    <w:rsid w:val="00483641"/>
    <w:rsid w:val="00483CC3"/>
    <w:rsid w:val="004840C6"/>
    <w:rsid w:val="004848BA"/>
    <w:rsid w:val="00484A54"/>
    <w:rsid w:val="00484E4E"/>
    <w:rsid w:val="0048502A"/>
    <w:rsid w:val="00485409"/>
    <w:rsid w:val="00485CF4"/>
    <w:rsid w:val="00485CFB"/>
    <w:rsid w:val="00485FD9"/>
    <w:rsid w:val="00486006"/>
    <w:rsid w:val="0048677E"/>
    <w:rsid w:val="004869D7"/>
    <w:rsid w:val="00487AA9"/>
    <w:rsid w:val="00487B10"/>
    <w:rsid w:val="0049003B"/>
    <w:rsid w:val="004900F9"/>
    <w:rsid w:val="0049054C"/>
    <w:rsid w:val="00490CCF"/>
    <w:rsid w:val="00490F02"/>
    <w:rsid w:val="004918D4"/>
    <w:rsid w:val="00492201"/>
    <w:rsid w:val="0049292C"/>
    <w:rsid w:val="00492BC0"/>
    <w:rsid w:val="004933FE"/>
    <w:rsid w:val="004937F4"/>
    <w:rsid w:val="00493F32"/>
    <w:rsid w:val="0049437A"/>
    <w:rsid w:val="00494982"/>
    <w:rsid w:val="00494FC1"/>
    <w:rsid w:val="00495011"/>
    <w:rsid w:val="00495369"/>
    <w:rsid w:val="004961DC"/>
    <w:rsid w:val="00496D3B"/>
    <w:rsid w:val="00497145"/>
    <w:rsid w:val="00497388"/>
    <w:rsid w:val="0049778C"/>
    <w:rsid w:val="00497A3A"/>
    <w:rsid w:val="00497D07"/>
    <w:rsid w:val="00497FB5"/>
    <w:rsid w:val="004A00B5"/>
    <w:rsid w:val="004A0656"/>
    <w:rsid w:val="004A08E3"/>
    <w:rsid w:val="004A0D15"/>
    <w:rsid w:val="004A1F11"/>
    <w:rsid w:val="004A1F75"/>
    <w:rsid w:val="004A1F99"/>
    <w:rsid w:val="004A23DC"/>
    <w:rsid w:val="004A26AB"/>
    <w:rsid w:val="004A2A82"/>
    <w:rsid w:val="004A2AAB"/>
    <w:rsid w:val="004A2C03"/>
    <w:rsid w:val="004A3950"/>
    <w:rsid w:val="004A3F13"/>
    <w:rsid w:val="004A3F41"/>
    <w:rsid w:val="004A4280"/>
    <w:rsid w:val="004A43D0"/>
    <w:rsid w:val="004A45ED"/>
    <w:rsid w:val="004A472A"/>
    <w:rsid w:val="004A4DA9"/>
    <w:rsid w:val="004A5564"/>
    <w:rsid w:val="004A59F1"/>
    <w:rsid w:val="004A63B5"/>
    <w:rsid w:val="004A66F3"/>
    <w:rsid w:val="004A68AF"/>
    <w:rsid w:val="004A6CBB"/>
    <w:rsid w:val="004A6DC0"/>
    <w:rsid w:val="004A6EE5"/>
    <w:rsid w:val="004A6F56"/>
    <w:rsid w:val="004A7058"/>
    <w:rsid w:val="004A70A9"/>
    <w:rsid w:val="004A7968"/>
    <w:rsid w:val="004A7C92"/>
    <w:rsid w:val="004A7CDD"/>
    <w:rsid w:val="004B0C4A"/>
    <w:rsid w:val="004B0E6D"/>
    <w:rsid w:val="004B149F"/>
    <w:rsid w:val="004B14D4"/>
    <w:rsid w:val="004B14F6"/>
    <w:rsid w:val="004B1751"/>
    <w:rsid w:val="004B2573"/>
    <w:rsid w:val="004B35AA"/>
    <w:rsid w:val="004B3AFA"/>
    <w:rsid w:val="004B3EDD"/>
    <w:rsid w:val="004B414F"/>
    <w:rsid w:val="004B4A1E"/>
    <w:rsid w:val="004B4B6A"/>
    <w:rsid w:val="004B4D70"/>
    <w:rsid w:val="004B508A"/>
    <w:rsid w:val="004B52C3"/>
    <w:rsid w:val="004B557C"/>
    <w:rsid w:val="004B59D5"/>
    <w:rsid w:val="004B5FD6"/>
    <w:rsid w:val="004B6268"/>
    <w:rsid w:val="004B647D"/>
    <w:rsid w:val="004B6E29"/>
    <w:rsid w:val="004B6EEA"/>
    <w:rsid w:val="004B71D7"/>
    <w:rsid w:val="004B787B"/>
    <w:rsid w:val="004B7FD9"/>
    <w:rsid w:val="004C0064"/>
    <w:rsid w:val="004C01B3"/>
    <w:rsid w:val="004C0336"/>
    <w:rsid w:val="004C0D95"/>
    <w:rsid w:val="004C11DC"/>
    <w:rsid w:val="004C1415"/>
    <w:rsid w:val="004C180B"/>
    <w:rsid w:val="004C27D0"/>
    <w:rsid w:val="004C28CA"/>
    <w:rsid w:val="004C2B97"/>
    <w:rsid w:val="004C2ED4"/>
    <w:rsid w:val="004C325B"/>
    <w:rsid w:val="004C337D"/>
    <w:rsid w:val="004C39AC"/>
    <w:rsid w:val="004C3BBA"/>
    <w:rsid w:val="004C3FB5"/>
    <w:rsid w:val="004C42D6"/>
    <w:rsid w:val="004C44FF"/>
    <w:rsid w:val="004C47AF"/>
    <w:rsid w:val="004C4A15"/>
    <w:rsid w:val="004C4ACA"/>
    <w:rsid w:val="004C5AB9"/>
    <w:rsid w:val="004C6124"/>
    <w:rsid w:val="004C75EA"/>
    <w:rsid w:val="004C7784"/>
    <w:rsid w:val="004C7F76"/>
    <w:rsid w:val="004D0172"/>
    <w:rsid w:val="004D036B"/>
    <w:rsid w:val="004D0529"/>
    <w:rsid w:val="004D0A69"/>
    <w:rsid w:val="004D0E1E"/>
    <w:rsid w:val="004D23A4"/>
    <w:rsid w:val="004D2573"/>
    <w:rsid w:val="004D27A6"/>
    <w:rsid w:val="004D3041"/>
    <w:rsid w:val="004D368B"/>
    <w:rsid w:val="004D3A8F"/>
    <w:rsid w:val="004D3CA7"/>
    <w:rsid w:val="004D3E63"/>
    <w:rsid w:val="004D498D"/>
    <w:rsid w:val="004D5C10"/>
    <w:rsid w:val="004D6E7F"/>
    <w:rsid w:val="004D72B1"/>
    <w:rsid w:val="004D7766"/>
    <w:rsid w:val="004D7D37"/>
    <w:rsid w:val="004D7FBA"/>
    <w:rsid w:val="004E0A8C"/>
    <w:rsid w:val="004E1855"/>
    <w:rsid w:val="004E2627"/>
    <w:rsid w:val="004E2D05"/>
    <w:rsid w:val="004E3039"/>
    <w:rsid w:val="004E37CC"/>
    <w:rsid w:val="004E37DA"/>
    <w:rsid w:val="004E3B74"/>
    <w:rsid w:val="004E3D10"/>
    <w:rsid w:val="004E3FF7"/>
    <w:rsid w:val="004E4E6A"/>
    <w:rsid w:val="004E6205"/>
    <w:rsid w:val="004E6A07"/>
    <w:rsid w:val="004E6BDA"/>
    <w:rsid w:val="004E6BF1"/>
    <w:rsid w:val="004E704D"/>
    <w:rsid w:val="004E7468"/>
    <w:rsid w:val="004E7D52"/>
    <w:rsid w:val="004E7EAB"/>
    <w:rsid w:val="004E7FB4"/>
    <w:rsid w:val="004F03D5"/>
    <w:rsid w:val="004F07F4"/>
    <w:rsid w:val="004F0BE1"/>
    <w:rsid w:val="004F0D6D"/>
    <w:rsid w:val="004F13C3"/>
    <w:rsid w:val="004F1A6C"/>
    <w:rsid w:val="004F1F0E"/>
    <w:rsid w:val="004F2A1A"/>
    <w:rsid w:val="004F3007"/>
    <w:rsid w:val="004F303D"/>
    <w:rsid w:val="004F31AE"/>
    <w:rsid w:val="004F345F"/>
    <w:rsid w:val="004F355B"/>
    <w:rsid w:val="004F3C73"/>
    <w:rsid w:val="004F3CF7"/>
    <w:rsid w:val="004F40FF"/>
    <w:rsid w:val="004F4679"/>
    <w:rsid w:val="004F4881"/>
    <w:rsid w:val="004F4D0D"/>
    <w:rsid w:val="004F52DE"/>
    <w:rsid w:val="004F58EB"/>
    <w:rsid w:val="004F648B"/>
    <w:rsid w:val="004F664A"/>
    <w:rsid w:val="004F68EE"/>
    <w:rsid w:val="004F7AC1"/>
    <w:rsid w:val="00500256"/>
    <w:rsid w:val="005011CB"/>
    <w:rsid w:val="0050137F"/>
    <w:rsid w:val="00501EAD"/>
    <w:rsid w:val="00501EB9"/>
    <w:rsid w:val="00502A57"/>
    <w:rsid w:val="00502C89"/>
    <w:rsid w:val="00503541"/>
    <w:rsid w:val="005039E1"/>
    <w:rsid w:val="00504192"/>
    <w:rsid w:val="005043C4"/>
    <w:rsid w:val="00504685"/>
    <w:rsid w:val="00505046"/>
    <w:rsid w:val="0050522C"/>
    <w:rsid w:val="00505311"/>
    <w:rsid w:val="00505B7F"/>
    <w:rsid w:val="00506C17"/>
    <w:rsid w:val="00506EA7"/>
    <w:rsid w:val="005078F3"/>
    <w:rsid w:val="00507A47"/>
    <w:rsid w:val="00507BAE"/>
    <w:rsid w:val="00507C4B"/>
    <w:rsid w:val="00507E3C"/>
    <w:rsid w:val="00507EAB"/>
    <w:rsid w:val="00510761"/>
    <w:rsid w:val="00511C73"/>
    <w:rsid w:val="005126F0"/>
    <w:rsid w:val="005143AB"/>
    <w:rsid w:val="0051461A"/>
    <w:rsid w:val="00514B23"/>
    <w:rsid w:val="00517969"/>
    <w:rsid w:val="00517EC1"/>
    <w:rsid w:val="005200FB"/>
    <w:rsid w:val="005202BD"/>
    <w:rsid w:val="00520393"/>
    <w:rsid w:val="00520ED0"/>
    <w:rsid w:val="00522A8D"/>
    <w:rsid w:val="00522F11"/>
    <w:rsid w:val="005236B5"/>
    <w:rsid w:val="00523D19"/>
    <w:rsid w:val="00523E40"/>
    <w:rsid w:val="00524208"/>
    <w:rsid w:val="00524240"/>
    <w:rsid w:val="00524371"/>
    <w:rsid w:val="005243F2"/>
    <w:rsid w:val="00524BD7"/>
    <w:rsid w:val="00524C50"/>
    <w:rsid w:val="00524CA0"/>
    <w:rsid w:val="00524CB1"/>
    <w:rsid w:val="00524F35"/>
    <w:rsid w:val="00525943"/>
    <w:rsid w:val="00525B5F"/>
    <w:rsid w:val="00525E9E"/>
    <w:rsid w:val="00525F60"/>
    <w:rsid w:val="00526C39"/>
    <w:rsid w:val="005273A3"/>
    <w:rsid w:val="00527431"/>
    <w:rsid w:val="00530ABD"/>
    <w:rsid w:val="00530EF9"/>
    <w:rsid w:val="00531768"/>
    <w:rsid w:val="005317B6"/>
    <w:rsid w:val="00531F94"/>
    <w:rsid w:val="00532035"/>
    <w:rsid w:val="005324F6"/>
    <w:rsid w:val="00532F61"/>
    <w:rsid w:val="005332AB"/>
    <w:rsid w:val="005337F6"/>
    <w:rsid w:val="005343F4"/>
    <w:rsid w:val="00534A39"/>
    <w:rsid w:val="00535643"/>
    <w:rsid w:val="00536B4A"/>
    <w:rsid w:val="0053709A"/>
    <w:rsid w:val="0053794F"/>
    <w:rsid w:val="00537BF8"/>
    <w:rsid w:val="005407A2"/>
    <w:rsid w:val="00540CFA"/>
    <w:rsid w:val="00541029"/>
    <w:rsid w:val="0054125E"/>
    <w:rsid w:val="00541FA8"/>
    <w:rsid w:val="005428DD"/>
    <w:rsid w:val="00542B83"/>
    <w:rsid w:val="00542C95"/>
    <w:rsid w:val="00542D18"/>
    <w:rsid w:val="005432DA"/>
    <w:rsid w:val="00543784"/>
    <w:rsid w:val="005438C9"/>
    <w:rsid w:val="00543B13"/>
    <w:rsid w:val="00543CA6"/>
    <w:rsid w:val="00543F57"/>
    <w:rsid w:val="005442E5"/>
    <w:rsid w:val="00544D89"/>
    <w:rsid w:val="00545153"/>
    <w:rsid w:val="0054538F"/>
    <w:rsid w:val="00546AB9"/>
    <w:rsid w:val="005474AB"/>
    <w:rsid w:val="00547BE9"/>
    <w:rsid w:val="00550110"/>
    <w:rsid w:val="00550598"/>
    <w:rsid w:val="00550934"/>
    <w:rsid w:val="00551AD6"/>
    <w:rsid w:val="00552387"/>
    <w:rsid w:val="005528B2"/>
    <w:rsid w:val="00552A3B"/>
    <w:rsid w:val="00552B78"/>
    <w:rsid w:val="00552C03"/>
    <w:rsid w:val="00553376"/>
    <w:rsid w:val="00555F00"/>
    <w:rsid w:val="0055626E"/>
    <w:rsid w:val="00557016"/>
    <w:rsid w:val="00557222"/>
    <w:rsid w:val="0056028B"/>
    <w:rsid w:val="00560DAF"/>
    <w:rsid w:val="00560FB7"/>
    <w:rsid w:val="005617A3"/>
    <w:rsid w:val="00561D67"/>
    <w:rsid w:val="005625B0"/>
    <w:rsid w:val="005629A5"/>
    <w:rsid w:val="00563448"/>
    <w:rsid w:val="005643DE"/>
    <w:rsid w:val="005646AD"/>
    <w:rsid w:val="005650A9"/>
    <w:rsid w:val="0056524E"/>
    <w:rsid w:val="00565707"/>
    <w:rsid w:val="00565844"/>
    <w:rsid w:val="005659C6"/>
    <w:rsid w:val="00565AC8"/>
    <w:rsid w:val="00565CAB"/>
    <w:rsid w:val="00565FB7"/>
    <w:rsid w:val="0056637A"/>
    <w:rsid w:val="0056645F"/>
    <w:rsid w:val="00566D07"/>
    <w:rsid w:val="005678F4"/>
    <w:rsid w:val="00567A08"/>
    <w:rsid w:val="00570C79"/>
    <w:rsid w:val="00570DDD"/>
    <w:rsid w:val="00571024"/>
    <w:rsid w:val="0057158F"/>
    <w:rsid w:val="00571C3E"/>
    <w:rsid w:val="00571D3A"/>
    <w:rsid w:val="0057267F"/>
    <w:rsid w:val="00572709"/>
    <w:rsid w:val="00572BA3"/>
    <w:rsid w:val="00573A16"/>
    <w:rsid w:val="00573D4B"/>
    <w:rsid w:val="0057433E"/>
    <w:rsid w:val="005749B5"/>
    <w:rsid w:val="005755AC"/>
    <w:rsid w:val="005757AF"/>
    <w:rsid w:val="0057675B"/>
    <w:rsid w:val="00576988"/>
    <w:rsid w:val="005771BD"/>
    <w:rsid w:val="00577F49"/>
    <w:rsid w:val="005800E3"/>
    <w:rsid w:val="005806EA"/>
    <w:rsid w:val="00580A51"/>
    <w:rsid w:val="005811FA"/>
    <w:rsid w:val="0058152A"/>
    <w:rsid w:val="005816E3"/>
    <w:rsid w:val="00581E9C"/>
    <w:rsid w:val="00581F8B"/>
    <w:rsid w:val="005823C9"/>
    <w:rsid w:val="0058264E"/>
    <w:rsid w:val="0058285F"/>
    <w:rsid w:val="00582F73"/>
    <w:rsid w:val="0058317A"/>
    <w:rsid w:val="005831E3"/>
    <w:rsid w:val="00583DAC"/>
    <w:rsid w:val="00584259"/>
    <w:rsid w:val="00584892"/>
    <w:rsid w:val="00584D29"/>
    <w:rsid w:val="00584F9C"/>
    <w:rsid w:val="005855B0"/>
    <w:rsid w:val="005857C8"/>
    <w:rsid w:val="00585933"/>
    <w:rsid w:val="00585A41"/>
    <w:rsid w:val="00586146"/>
    <w:rsid w:val="00586CE3"/>
    <w:rsid w:val="00587217"/>
    <w:rsid w:val="0058755D"/>
    <w:rsid w:val="00587732"/>
    <w:rsid w:val="00587ED8"/>
    <w:rsid w:val="0059062B"/>
    <w:rsid w:val="005918EB"/>
    <w:rsid w:val="005919CE"/>
    <w:rsid w:val="00591C57"/>
    <w:rsid w:val="00591DC0"/>
    <w:rsid w:val="00592506"/>
    <w:rsid w:val="0059262F"/>
    <w:rsid w:val="00592A64"/>
    <w:rsid w:val="00592ACC"/>
    <w:rsid w:val="00592B17"/>
    <w:rsid w:val="00592C7A"/>
    <w:rsid w:val="00592C82"/>
    <w:rsid w:val="00594E18"/>
    <w:rsid w:val="0059554D"/>
    <w:rsid w:val="00595FAB"/>
    <w:rsid w:val="00595FF1"/>
    <w:rsid w:val="0059632C"/>
    <w:rsid w:val="00597DD8"/>
    <w:rsid w:val="00597E51"/>
    <w:rsid w:val="005A07BF"/>
    <w:rsid w:val="005A1269"/>
    <w:rsid w:val="005A136C"/>
    <w:rsid w:val="005A164C"/>
    <w:rsid w:val="005A1994"/>
    <w:rsid w:val="005A207A"/>
    <w:rsid w:val="005A21ED"/>
    <w:rsid w:val="005A22A3"/>
    <w:rsid w:val="005A24C1"/>
    <w:rsid w:val="005A24F8"/>
    <w:rsid w:val="005A2691"/>
    <w:rsid w:val="005A2972"/>
    <w:rsid w:val="005A2D86"/>
    <w:rsid w:val="005A3FB8"/>
    <w:rsid w:val="005A44D8"/>
    <w:rsid w:val="005A45AA"/>
    <w:rsid w:val="005A4D68"/>
    <w:rsid w:val="005A5080"/>
    <w:rsid w:val="005A51CA"/>
    <w:rsid w:val="005A5246"/>
    <w:rsid w:val="005A581C"/>
    <w:rsid w:val="005A6281"/>
    <w:rsid w:val="005A69BA"/>
    <w:rsid w:val="005A6C1A"/>
    <w:rsid w:val="005A726C"/>
    <w:rsid w:val="005B0070"/>
    <w:rsid w:val="005B07AD"/>
    <w:rsid w:val="005B0FC0"/>
    <w:rsid w:val="005B1CFC"/>
    <w:rsid w:val="005B1F10"/>
    <w:rsid w:val="005B29FC"/>
    <w:rsid w:val="005B32F3"/>
    <w:rsid w:val="005B387B"/>
    <w:rsid w:val="005B3A7D"/>
    <w:rsid w:val="005B3C9C"/>
    <w:rsid w:val="005B4148"/>
    <w:rsid w:val="005B484C"/>
    <w:rsid w:val="005B4944"/>
    <w:rsid w:val="005B4E8B"/>
    <w:rsid w:val="005B5000"/>
    <w:rsid w:val="005B52FE"/>
    <w:rsid w:val="005B53D6"/>
    <w:rsid w:val="005B566C"/>
    <w:rsid w:val="005B593D"/>
    <w:rsid w:val="005B66C8"/>
    <w:rsid w:val="005B6C3C"/>
    <w:rsid w:val="005B72AA"/>
    <w:rsid w:val="005B77B1"/>
    <w:rsid w:val="005C0A4B"/>
    <w:rsid w:val="005C0D27"/>
    <w:rsid w:val="005C0EA9"/>
    <w:rsid w:val="005C1A8A"/>
    <w:rsid w:val="005C1EDD"/>
    <w:rsid w:val="005C2191"/>
    <w:rsid w:val="005C285B"/>
    <w:rsid w:val="005C28EF"/>
    <w:rsid w:val="005C2A7E"/>
    <w:rsid w:val="005C2F0F"/>
    <w:rsid w:val="005C353C"/>
    <w:rsid w:val="005C3903"/>
    <w:rsid w:val="005C3F35"/>
    <w:rsid w:val="005C4A45"/>
    <w:rsid w:val="005C4D14"/>
    <w:rsid w:val="005C509B"/>
    <w:rsid w:val="005C52B5"/>
    <w:rsid w:val="005C54C0"/>
    <w:rsid w:val="005C5ECF"/>
    <w:rsid w:val="005C5F3D"/>
    <w:rsid w:val="005C638F"/>
    <w:rsid w:val="005C64F8"/>
    <w:rsid w:val="005C73BB"/>
    <w:rsid w:val="005C748B"/>
    <w:rsid w:val="005C784A"/>
    <w:rsid w:val="005D02B6"/>
    <w:rsid w:val="005D080E"/>
    <w:rsid w:val="005D0B08"/>
    <w:rsid w:val="005D0C7F"/>
    <w:rsid w:val="005D0F5C"/>
    <w:rsid w:val="005D183C"/>
    <w:rsid w:val="005D22F2"/>
    <w:rsid w:val="005D260C"/>
    <w:rsid w:val="005D2E30"/>
    <w:rsid w:val="005D32DB"/>
    <w:rsid w:val="005D45B1"/>
    <w:rsid w:val="005D4A41"/>
    <w:rsid w:val="005D4CD8"/>
    <w:rsid w:val="005D4D94"/>
    <w:rsid w:val="005D6395"/>
    <w:rsid w:val="005D666A"/>
    <w:rsid w:val="005D6702"/>
    <w:rsid w:val="005D79B7"/>
    <w:rsid w:val="005E01BF"/>
    <w:rsid w:val="005E01E8"/>
    <w:rsid w:val="005E0230"/>
    <w:rsid w:val="005E1DAF"/>
    <w:rsid w:val="005E23A4"/>
    <w:rsid w:val="005E2BF0"/>
    <w:rsid w:val="005E2FE9"/>
    <w:rsid w:val="005E3182"/>
    <w:rsid w:val="005E33AE"/>
    <w:rsid w:val="005E3771"/>
    <w:rsid w:val="005E4D57"/>
    <w:rsid w:val="005E4E1E"/>
    <w:rsid w:val="005E5733"/>
    <w:rsid w:val="005E57FC"/>
    <w:rsid w:val="005E6069"/>
    <w:rsid w:val="005E6245"/>
    <w:rsid w:val="005E75E2"/>
    <w:rsid w:val="005E7CB2"/>
    <w:rsid w:val="005F0106"/>
    <w:rsid w:val="005F0658"/>
    <w:rsid w:val="005F07DD"/>
    <w:rsid w:val="005F37E9"/>
    <w:rsid w:val="005F393B"/>
    <w:rsid w:val="005F43ED"/>
    <w:rsid w:val="005F4883"/>
    <w:rsid w:val="005F4BFB"/>
    <w:rsid w:val="005F4CD3"/>
    <w:rsid w:val="005F67CD"/>
    <w:rsid w:val="005F6878"/>
    <w:rsid w:val="005F6CA6"/>
    <w:rsid w:val="005F72B9"/>
    <w:rsid w:val="00600CA0"/>
    <w:rsid w:val="00601534"/>
    <w:rsid w:val="00601F8E"/>
    <w:rsid w:val="006027BC"/>
    <w:rsid w:val="00602C8E"/>
    <w:rsid w:val="00602D50"/>
    <w:rsid w:val="0060336E"/>
    <w:rsid w:val="00604A49"/>
    <w:rsid w:val="00604A4F"/>
    <w:rsid w:val="00604A6D"/>
    <w:rsid w:val="00604BAC"/>
    <w:rsid w:val="006050FE"/>
    <w:rsid w:val="00605F18"/>
    <w:rsid w:val="00606125"/>
    <w:rsid w:val="0060616D"/>
    <w:rsid w:val="00606808"/>
    <w:rsid w:val="00606EB1"/>
    <w:rsid w:val="00607295"/>
    <w:rsid w:val="0060777D"/>
    <w:rsid w:val="00607A64"/>
    <w:rsid w:val="00607BDE"/>
    <w:rsid w:val="00607F72"/>
    <w:rsid w:val="00610982"/>
    <w:rsid w:val="00610B9E"/>
    <w:rsid w:val="006112D7"/>
    <w:rsid w:val="00611C40"/>
    <w:rsid w:val="00611D9E"/>
    <w:rsid w:val="00611E74"/>
    <w:rsid w:val="0061203D"/>
    <w:rsid w:val="00612329"/>
    <w:rsid w:val="00612828"/>
    <w:rsid w:val="0061324B"/>
    <w:rsid w:val="0061387B"/>
    <w:rsid w:val="00613918"/>
    <w:rsid w:val="00613969"/>
    <w:rsid w:val="00613ADA"/>
    <w:rsid w:val="00614003"/>
    <w:rsid w:val="00614198"/>
    <w:rsid w:val="006141F4"/>
    <w:rsid w:val="00614772"/>
    <w:rsid w:val="00614B35"/>
    <w:rsid w:val="0061576D"/>
    <w:rsid w:val="00616193"/>
    <w:rsid w:val="006163E6"/>
    <w:rsid w:val="006164E4"/>
    <w:rsid w:val="00616D28"/>
    <w:rsid w:val="006208BC"/>
    <w:rsid w:val="00620916"/>
    <w:rsid w:val="00620EB5"/>
    <w:rsid w:val="006212AF"/>
    <w:rsid w:val="00621949"/>
    <w:rsid w:val="00621AFD"/>
    <w:rsid w:val="00622322"/>
    <w:rsid w:val="00624120"/>
    <w:rsid w:val="006244C9"/>
    <w:rsid w:val="0062457B"/>
    <w:rsid w:val="00624ED5"/>
    <w:rsid w:val="0062715B"/>
    <w:rsid w:val="0062725C"/>
    <w:rsid w:val="0062753B"/>
    <w:rsid w:val="00630172"/>
    <w:rsid w:val="006305ED"/>
    <w:rsid w:val="006308F4"/>
    <w:rsid w:val="00630FB2"/>
    <w:rsid w:val="006310EB"/>
    <w:rsid w:val="00631168"/>
    <w:rsid w:val="00632C68"/>
    <w:rsid w:val="006333B4"/>
    <w:rsid w:val="00633581"/>
    <w:rsid w:val="006336BD"/>
    <w:rsid w:val="00633C69"/>
    <w:rsid w:val="0063444C"/>
    <w:rsid w:val="00634B80"/>
    <w:rsid w:val="00634BB3"/>
    <w:rsid w:val="00634EE5"/>
    <w:rsid w:val="0063542B"/>
    <w:rsid w:val="006400DF"/>
    <w:rsid w:val="006404A4"/>
    <w:rsid w:val="00640AAF"/>
    <w:rsid w:val="00641264"/>
    <w:rsid w:val="00641456"/>
    <w:rsid w:val="006419B2"/>
    <w:rsid w:val="00641B2C"/>
    <w:rsid w:val="00641BAA"/>
    <w:rsid w:val="006421A1"/>
    <w:rsid w:val="0064231E"/>
    <w:rsid w:val="00643082"/>
    <w:rsid w:val="006430E8"/>
    <w:rsid w:val="00644097"/>
    <w:rsid w:val="00644F8E"/>
    <w:rsid w:val="006456FB"/>
    <w:rsid w:val="00645D95"/>
    <w:rsid w:val="00645D96"/>
    <w:rsid w:val="00646296"/>
    <w:rsid w:val="0064742B"/>
    <w:rsid w:val="0064755E"/>
    <w:rsid w:val="00647612"/>
    <w:rsid w:val="006476C2"/>
    <w:rsid w:val="00647B9B"/>
    <w:rsid w:val="00650276"/>
    <w:rsid w:val="00651026"/>
    <w:rsid w:val="00651121"/>
    <w:rsid w:val="006514E3"/>
    <w:rsid w:val="00651B2B"/>
    <w:rsid w:val="006520EB"/>
    <w:rsid w:val="006526E6"/>
    <w:rsid w:val="00652960"/>
    <w:rsid w:val="00652A28"/>
    <w:rsid w:val="0065408D"/>
    <w:rsid w:val="006546B8"/>
    <w:rsid w:val="00654844"/>
    <w:rsid w:val="006549DE"/>
    <w:rsid w:val="00654C06"/>
    <w:rsid w:val="00654DE3"/>
    <w:rsid w:val="0065501F"/>
    <w:rsid w:val="0065513D"/>
    <w:rsid w:val="0065546D"/>
    <w:rsid w:val="0065657C"/>
    <w:rsid w:val="00660227"/>
    <w:rsid w:val="0066056F"/>
    <w:rsid w:val="00660BE8"/>
    <w:rsid w:val="00661235"/>
    <w:rsid w:val="00661439"/>
    <w:rsid w:val="006614AE"/>
    <w:rsid w:val="00661C62"/>
    <w:rsid w:val="006623FC"/>
    <w:rsid w:val="00662A9D"/>
    <w:rsid w:val="00662C0B"/>
    <w:rsid w:val="00662C91"/>
    <w:rsid w:val="00662DE3"/>
    <w:rsid w:val="006635D0"/>
    <w:rsid w:val="00663BB6"/>
    <w:rsid w:val="00664001"/>
    <w:rsid w:val="0066440E"/>
    <w:rsid w:val="006646D9"/>
    <w:rsid w:val="006648CD"/>
    <w:rsid w:val="0066490B"/>
    <w:rsid w:val="00664ECB"/>
    <w:rsid w:val="00665251"/>
    <w:rsid w:val="0066594D"/>
    <w:rsid w:val="0066596F"/>
    <w:rsid w:val="006664B5"/>
    <w:rsid w:val="00666719"/>
    <w:rsid w:val="006667F2"/>
    <w:rsid w:val="006673BB"/>
    <w:rsid w:val="00667426"/>
    <w:rsid w:val="0066794A"/>
    <w:rsid w:val="0067005A"/>
    <w:rsid w:val="0067084A"/>
    <w:rsid w:val="006708D5"/>
    <w:rsid w:val="00671189"/>
    <w:rsid w:val="0067176C"/>
    <w:rsid w:val="0067263C"/>
    <w:rsid w:val="00672B64"/>
    <w:rsid w:val="00672D48"/>
    <w:rsid w:val="006732BF"/>
    <w:rsid w:val="006736A6"/>
    <w:rsid w:val="006737A8"/>
    <w:rsid w:val="00674051"/>
    <w:rsid w:val="0067455C"/>
    <w:rsid w:val="00675612"/>
    <w:rsid w:val="006756CF"/>
    <w:rsid w:val="0067575E"/>
    <w:rsid w:val="00676075"/>
    <w:rsid w:val="00676B5B"/>
    <w:rsid w:val="00676D12"/>
    <w:rsid w:val="006772B2"/>
    <w:rsid w:val="00677D14"/>
    <w:rsid w:val="00677DA1"/>
    <w:rsid w:val="00677FE5"/>
    <w:rsid w:val="00680575"/>
    <w:rsid w:val="00680642"/>
    <w:rsid w:val="00680A94"/>
    <w:rsid w:val="00681830"/>
    <w:rsid w:val="00681CC5"/>
    <w:rsid w:val="0068256A"/>
    <w:rsid w:val="00682622"/>
    <w:rsid w:val="00683136"/>
    <w:rsid w:val="0068357B"/>
    <w:rsid w:val="00683C8B"/>
    <w:rsid w:val="00683DB9"/>
    <w:rsid w:val="00684980"/>
    <w:rsid w:val="00684B81"/>
    <w:rsid w:val="00684D30"/>
    <w:rsid w:val="00684EF1"/>
    <w:rsid w:val="00685113"/>
    <w:rsid w:val="0068567E"/>
    <w:rsid w:val="00685E10"/>
    <w:rsid w:val="00685F50"/>
    <w:rsid w:val="0068604E"/>
    <w:rsid w:val="00686541"/>
    <w:rsid w:val="00687977"/>
    <w:rsid w:val="006879A7"/>
    <w:rsid w:val="00687A0F"/>
    <w:rsid w:val="0069034A"/>
    <w:rsid w:val="006906A6"/>
    <w:rsid w:val="006909A2"/>
    <w:rsid w:val="00690DD2"/>
    <w:rsid w:val="00690DEE"/>
    <w:rsid w:val="00690E6C"/>
    <w:rsid w:val="00691816"/>
    <w:rsid w:val="00691F52"/>
    <w:rsid w:val="00692353"/>
    <w:rsid w:val="006923B3"/>
    <w:rsid w:val="006928D7"/>
    <w:rsid w:val="00693249"/>
    <w:rsid w:val="006932A2"/>
    <w:rsid w:val="006938DB"/>
    <w:rsid w:val="00693E2F"/>
    <w:rsid w:val="00694576"/>
    <w:rsid w:val="00694CDA"/>
    <w:rsid w:val="00694F04"/>
    <w:rsid w:val="006955BF"/>
    <w:rsid w:val="00695BE5"/>
    <w:rsid w:val="00695C4F"/>
    <w:rsid w:val="00695F92"/>
    <w:rsid w:val="00696715"/>
    <w:rsid w:val="00696DA2"/>
    <w:rsid w:val="00696DE6"/>
    <w:rsid w:val="006A05CC"/>
    <w:rsid w:val="006A0E39"/>
    <w:rsid w:val="006A0ED5"/>
    <w:rsid w:val="006A248E"/>
    <w:rsid w:val="006A25BA"/>
    <w:rsid w:val="006A2660"/>
    <w:rsid w:val="006A3122"/>
    <w:rsid w:val="006A3204"/>
    <w:rsid w:val="006A356E"/>
    <w:rsid w:val="006A3640"/>
    <w:rsid w:val="006A37B9"/>
    <w:rsid w:val="006A4350"/>
    <w:rsid w:val="006A445B"/>
    <w:rsid w:val="006A44D3"/>
    <w:rsid w:val="006A48B4"/>
    <w:rsid w:val="006A490C"/>
    <w:rsid w:val="006A50B7"/>
    <w:rsid w:val="006A5325"/>
    <w:rsid w:val="006A5735"/>
    <w:rsid w:val="006A5AC3"/>
    <w:rsid w:val="006A5B21"/>
    <w:rsid w:val="006A5B62"/>
    <w:rsid w:val="006A70EF"/>
    <w:rsid w:val="006A7131"/>
    <w:rsid w:val="006A7454"/>
    <w:rsid w:val="006A7897"/>
    <w:rsid w:val="006B00B8"/>
    <w:rsid w:val="006B1453"/>
    <w:rsid w:val="006B2050"/>
    <w:rsid w:val="006B219C"/>
    <w:rsid w:val="006B254B"/>
    <w:rsid w:val="006B26DF"/>
    <w:rsid w:val="006B282B"/>
    <w:rsid w:val="006B2C88"/>
    <w:rsid w:val="006B3F76"/>
    <w:rsid w:val="006B4084"/>
    <w:rsid w:val="006B41F3"/>
    <w:rsid w:val="006B4336"/>
    <w:rsid w:val="006B568C"/>
    <w:rsid w:val="006B5861"/>
    <w:rsid w:val="006B6134"/>
    <w:rsid w:val="006B6414"/>
    <w:rsid w:val="006B65BF"/>
    <w:rsid w:val="006B6D84"/>
    <w:rsid w:val="006B6E1B"/>
    <w:rsid w:val="006B6EFF"/>
    <w:rsid w:val="006B7505"/>
    <w:rsid w:val="006B77F7"/>
    <w:rsid w:val="006B7AB0"/>
    <w:rsid w:val="006C0612"/>
    <w:rsid w:val="006C0C85"/>
    <w:rsid w:val="006C0FBD"/>
    <w:rsid w:val="006C14D8"/>
    <w:rsid w:val="006C221C"/>
    <w:rsid w:val="006C2655"/>
    <w:rsid w:val="006C3769"/>
    <w:rsid w:val="006C37F4"/>
    <w:rsid w:val="006C4613"/>
    <w:rsid w:val="006C46EE"/>
    <w:rsid w:val="006C4A13"/>
    <w:rsid w:val="006C545B"/>
    <w:rsid w:val="006C5AAC"/>
    <w:rsid w:val="006D0853"/>
    <w:rsid w:val="006D0C79"/>
    <w:rsid w:val="006D0EED"/>
    <w:rsid w:val="006D12A5"/>
    <w:rsid w:val="006D13F4"/>
    <w:rsid w:val="006D2B8E"/>
    <w:rsid w:val="006D3084"/>
    <w:rsid w:val="006D3670"/>
    <w:rsid w:val="006D3901"/>
    <w:rsid w:val="006D3986"/>
    <w:rsid w:val="006D3BBC"/>
    <w:rsid w:val="006D3D4F"/>
    <w:rsid w:val="006D47E9"/>
    <w:rsid w:val="006D4ABA"/>
    <w:rsid w:val="006D5916"/>
    <w:rsid w:val="006D6322"/>
    <w:rsid w:val="006D7039"/>
    <w:rsid w:val="006D78E7"/>
    <w:rsid w:val="006D79F4"/>
    <w:rsid w:val="006E059E"/>
    <w:rsid w:val="006E0D2A"/>
    <w:rsid w:val="006E166F"/>
    <w:rsid w:val="006E25D4"/>
    <w:rsid w:val="006E2696"/>
    <w:rsid w:val="006E3959"/>
    <w:rsid w:val="006E3FE3"/>
    <w:rsid w:val="006E5827"/>
    <w:rsid w:val="006E6199"/>
    <w:rsid w:val="006E6663"/>
    <w:rsid w:val="006E67ED"/>
    <w:rsid w:val="006E685E"/>
    <w:rsid w:val="006E7005"/>
    <w:rsid w:val="006E7754"/>
    <w:rsid w:val="006E7B8A"/>
    <w:rsid w:val="006E7D3A"/>
    <w:rsid w:val="006F0142"/>
    <w:rsid w:val="006F0189"/>
    <w:rsid w:val="006F043A"/>
    <w:rsid w:val="006F0464"/>
    <w:rsid w:val="006F0CDA"/>
    <w:rsid w:val="006F0D55"/>
    <w:rsid w:val="006F14E7"/>
    <w:rsid w:val="006F15F8"/>
    <w:rsid w:val="006F16EE"/>
    <w:rsid w:val="006F1C8A"/>
    <w:rsid w:val="006F1E23"/>
    <w:rsid w:val="006F28B6"/>
    <w:rsid w:val="006F2C6E"/>
    <w:rsid w:val="006F2CF4"/>
    <w:rsid w:val="006F2F05"/>
    <w:rsid w:val="006F2F3C"/>
    <w:rsid w:val="006F2FA2"/>
    <w:rsid w:val="006F30A9"/>
    <w:rsid w:val="006F3290"/>
    <w:rsid w:val="006F3341"/>
    <w:rsid w:val="006F3B8D"/>
    <w:rsid w:val="006F3DBC"/>
    <w:rsid w:val="006F3EBF"/>
    <w:rsid w:val="006F49AB"/>
    <w:rsid w:val="006F4E4A"/>
    <w:rsid w:val="006F5CA5"/>
    <w:rsid w:val="006F67BA"/>
    <w:rsid w:val="006F6C95"/>
    <w:rsid w:val="006F6EBA"/>
    <w:rsid w:val="006F72B2"/>
    <w:rsid w:val="006F736A"/>
    <w:rsid w:val="006F737D"/>
    <w:rsid w:val="006F76F8"/>
    <w:rsid w:val="006F7786"/>
    <w:rsid w:val="0070021E"/>
    <w:rsid w:val="0070044C"/>
    <w:rsid w:val="007007C1"/>
    <w:rsid w:val="0070092F"/>
    <w:rsid w:val="00700B25"/>
    <w:rsid w:val="00700D41"/>
    <w:rsid w:val="0070107A"/>
    <w:rsid w:val="007013D5"/>
    <w:rsid w:val="00702B0F"/>
    <w:rsid w:val="00703A02"/>
    <w:rsid w:val="007049A9"/>
    <w:rsid w:val="00704B31"/>
    <w:rsid w:val="00704C02"/>
    <w:rsid w:val="00704E8E"/>
    <w:rsid w:val="007051F4"/>
    <w:rsid w:val="007061B0"/>
    <w:rsid w:val="0070625B"/>
    <w:rsid w:val="007068F1"/>
    <w:rsid w:val="0070698E"/>
    <w:rsid w:val="00706F5B"/>
    <w:rsid w:val="007075A1"/>
    <w:rsid w:val="007078C4"/>
    <w:rsid w:val="00710226"/>
    <w:rsid w:val="0071246A"/>
    <w:rsid w:val="0071295E"/>
    <w:rsid w:val="00715CD1"/>
    <w:rsid w:val="0071701C"/>
    <w:rsid w:val="00720805"/>
    <w:rsid w:val="00720920"/>
    <w:rsid w:val="007214A3"/>
    <w:rsid w:val="007215CE"/>
    <w:rsid w:val="00721928"/>
    <w:rsid w:val="00722527"/>
    <w:rsid w:val="00722896"/>
    <w:rsid w:val="00722DC6"/>
    <w:rsid w:val="00722E84"/>
    <w:rsid w:val="00723233"/>
    <w:rsid w:val="00723388"/>
    <w:rsid w:val="00723CEF"/>
    <w:rsid w:val="00724224"/>
    <w:rsid w:val="00724FBF"/>
    <w:rsid w:val="007252AF"/>
    <w:rsid w:val="00725C5E"/>
    <w:rsid w:val="00726524"/>
    <w:rsid w:val="007267B1"/>
    <w:rsid w:val="0072712E"/>
    <w:rsid w:val="00727BA7"/>
    <w:rsid w:val="00730EF2"/>
    <w:rsid w:val="00732568"/>
    <w:rsid w:val="007325B5"/>
    <w:rsid w:val="00732C62"/>
    <w:rsid w:val="0073424B"/>
    <w:rsid w:val="00734577"/>
    <w:rsid w:val="00734C53"/>
    <w:rsid w:val="007352F6"/>
    <w:rsid w:val="00735392"/>
    <w:rsid w:val="0073572F"/>
    <w:rsid w:val="00735795"/>
    <w:rsid w:val="00735C13"/>
    <w:rsid w:val="00735DBE"/>
    <w:rsid w:val="00735E7B"/>
    <w:rsid w:val="0073636B"/>
    <w:rsid w:val="007364B4"/>
    <w:rsid w:val="0073664A"/>
    <w:rsid w:val="00736C41"/>
    <w:rsid w:val="007374E0"/>
    <w:rsid w:val="0073789D"/>
    <w:rsid w:val="00737C8A"/>
    <w:rsid w:val="007402AC"/>
    <w:rsid w:val="00740892"/>
    <w:rsid w:val="007408B9"/>
    <w:rsid w:val="00740C9D"/>
    <w:rsid w:val="00740E0E"/>
    <w:rsid w:val="00741A13"/>
    <w:rsid w:val="00741BEF"/>
    <w:rsid w:val="00741BFA"/>
    <w:rsid w:val="00741E72"/>
    <w:rsid w:val="00741EAA"/>
    <w:rsid w:val="00741F46"/>
    <w:rsid w:val="0074231D"/>
    <w:rsid w:val="00742B85"/>
    <w:rsid w:val="0074313A"/>
    <w:rsid w:val="00743F31"/>
    <w:rsid w:val="007444F4"/>
    <w:rsid w:val="00745001"/>
    <w:rsid w:val="007450E2"/>
    <w:rsid w:val="007452F8"/>
    <w:rsid w:val="0074630F"/>
    <w:rsid w:val="00746DB4"/>
    <w:rsid w:val="007474DA"/>
    <w:rsid w:val="00747722"/>
    <w:rsid w:val="00747C8C"/>
    <w:rsid w:val="007507E9"/>
    <w:rsid w:val="00750819"/>
    <w:rsid w:val="00750911"/>
    <w:rsid w:val="007520E8"/>
    <w:rsid w:val="00752ED2"/>
    <w:rsid w:val="00753D53"/>
    <w:rsid w:val="00754223"/>
    <w:rsid w:val="0075437D"/>
    <w:rsid w:val="00754A58"/>
    <w:rsid w:val="0075528A"/>
    <w:rsid w:val="00755AFF"/>
    <w:rsid w:val="00755C04"/>
    <w:rsid w:val="00755DE4"/>
    <w:rsid w:val="00755E1D"/>
    <w:rsid w:val="00755FB0"/>
    <w:rsid w:val="0075616F"/>
    <w:rsid w:val="00756981"/>
    <w:rsid w:val="00756F4C"/>
    <w:rsid w:val="007575B0"/>
    <w:rsid w:val="00757B9E"/>
    <w:rsid w:val="00757D40"/>
    <w:rsid w:val="00757D8C"/>
    <w:rsid w:val="00757F89"/>
    <w:rsid w:val="007608A1"/>
    <w:rsid w:val="00760C11"/>
    <w:rsid w:val="00761A7E"/>
    <w:rsid w:val="00762251"/>
    <w:rsid w:val="00763AFB"/>
    <w:rsid w:val="00763B0F"/>
    <w:rsid w:val="00763BFB"/>
    <w:rsid w:val="00763C40"/>
    <w:rsid w:val="0076423C"/>
    <w:rsid w:val="0076473A"/>
    <w:rsid w:val="00764D9C"/>
    <w:rsid w:val="007658B0"/>
    <w:rsid w:val="00765FC4"/>
    <w:rsid w:val="0076792C"/>
    <w:rsid w:val="00767FBC"/>
    <w:rsid w:val="007702C9"/>
    <w:rsid w:val="007704EF"/>
    <w:rsid w:val="00770B67"/>
    <w:rsid w:val="00770EA2"/>
    <w:rsid w:val="00771C2B"/>
    <w:rsid w:val="00772FC7"/>
    <w:rsid w:val="00773124"/>
    <w:rsid w:val="00773673"/>
    <w:rsid w:val="00773950"/>
    <w:rsid w:val="00773D1C"/>
    <w:rsid w:val="00773FE8"/>
    <w:rsid w:val="0077438F"/>
    <w:rsid w:val="007746BB"/>
    <w:rsid w:val="007759A0"/>
    <w:rsid w:val="00776459"/>
    <w:rsid w:val="007767FB"/>
    <w:rsid w:val="00776D47"/>
    <w:rsid w:val="00777BD0"/>
    <w:rsid w:val="00777C0B"/>
    <w:rsid w:val="007811A0"/>
    <w:rsid w:val="00781288"/>
    <w:rsid w:val="00781420"/>
    <w:rsid w:val="0078159D"/>
    <w:rsid w:val="00781A69"/>
    <w:rsid w:val="00781B57"/>
    <w:rsid w:val="00781D8B"/>
    <w:rsid w:val="00781F7D"/>
    <w:rsid w:val="00782ADB"/>
    <w:rsid w:val="00782D32"/>
    <w:rsid w:val="00783785"/>
    <w:rsid w:val="00783BC4"/>
    <w:rsid w:val="00783D96"/>
    <w:rsid w:val="007842E2"/>
    <w:rsid w:val="0078448B"/>
    <w:rsid w:val="00784FCD"/>
    <w:rsid w:val="007861AF"/>
    <w:rsid w:val="00786A43"/>
    <w:rsid w:val="00787985"/>
    <w:rsid w:val="007903FF"/>
    <w:rsid w:val="00790550"/>
    <w:rsid w:val="00790A47"/>
    <w:rsid w:val="00791D46"/>
    <w:rsid w:val="00791F61"/>
    <w:rsid w:val="00792064"/>
    <w:rsid w:val="007925F5"/>
    <w:rsid w:val="00792813"/>
    <w:rsid w:val="00792E86"/>
    <w:rsid w:val="007933FA"/>
    <w:rsid w:val="00793501"/>
    <w:rsid w:val="0079350D"/>
    <w:rsid w:val="0079370A"/>
    <w:rsid w:val="007937B2"/>
    <w:rsid w:val="007946C0"/>
    <w:rsid w:val="0079565E"/>
    <w:rsid w:val="007969A0"/>
    <w:rsid w:val="00796C65"/>
    <w:rsid w:val="00797274"/>
    <w:rsid w:val="00797CA3"/>
    <w:rsid w:val="00797D87"/>
    <w:rsid w:val="00797F6E"/>
    <w:rsid w:val="007A003B"/>
    <w:rsid w:val="007A0094"/>
    <w:rsid w:val="007A0251"/>
    <w:rsid w:val="007A0542"/>
    <w:rsid w:val="007A0904"/>
    <w:rsid w:val="007A108A"/>
    <w:rsid w:val="007A1FF5"/>
    <w:rsid w:val="007A2BCC"/>
    <w:rsid w:val="007A31AF"/>
    <w:rsid w:val="007A3809"/>
    <w:rsid w:val="007A3C72"/>
    <w:rsid w:val="007A4AC6"/>
    <w:rsid w:val="007A4F57"/>
    <w:rsid w:val="007A6421"/>
    <w:rsid w:val="007A6B60"/>
    <w:rsid w:val="007A6EDF"/>
    <w:rsid w:val="007A700D"/>
    <w:rsid w:val="007A712F"/>
    <w:rsid w:val="007A786B"/>
    <w:rsid w:val="007A7D7E"/>
    <w:rsid w:val="007A7E4B"/>
    <w:rsid w:val="007B07F6"/>
    <w:rsid w:val="007B0B6B"/>
    <w:rsid w:val="007B1392"/>
    <w:rsid w:val="007B13DA"/>
    <w:rsid w:val="007B1CB9"/>
    <w:rsid w:val="007B1FFD"/>
    <w:rsid w:val="007B221D"/>
    <w:rsid w:val="007B265C"/>
    <w:rsid w:val="007B2666"/>
    <w:rsid w:val="007B2951"/>
    <w:rsid w:val="007B300D"/>
    <w:rsid w:val="007B3780"/>
    <w:rsid w:val="007B3C40"/>
    <w:rsid w:val="007B42F1"/>
    <w:rsid w:val="007B4D84"/>
    <w:rsid w:val="007B50CF"/>
    <w:rsid w:val="007B50D9"/>
    <w:rsid w:val="007B52B7"/>
    <w:rsid w:val="007B5344"/>
    <w:rsid w:val="007B59A3"/>
    <w:rsid w:val="007B5D69"/>
    <w:rsid w:val="007B6144"/>
    <w:rsid w:val="007B61D8"/>
    <w:rsid w:val="007B6858"/>
    <w:rsid w:val="007B6A8F"/>
    <w:rsid w:val="007B6C0E"/>
    <w:rsid w:val="007B72E6"/>
    <w:rsid w:val="007B7B06"/>
    <w:rsid w:val="007B7B94"/>
    <w:rsid w:val="007B7C71"/>
    <w:rsid w:val="007B7D4C"/>
    <w:rsid w:val="007B7D62"/>
    <w:rsid w:val="007C071A"/>
    <w:rsid w:val="007C076B"/>
    <w:rsid w:val="007C0EC1"/>
    <w:rsid w:val="007C1052"/>
    <w:rsid w:val="007C1BB7"/>
    <w:rsid w:val="007C1D8A"/>
    <w:rsid w:val="007C1E5C"/>
    <w:rsid w:val="007C1ED4"/>
    <w:rsid w:val="007C20B6"/>
    <w:rsid w:val="007C283E"/>
    <w:rsid w:val="007C419C"/>
    <w:rsid w:val="007C5070"/>
    <w:rsid w:val="007C5A39"/>
    <w:rsid w:val="007C5AC3"/>
    <w:rsid w:val="007C5E66"/>
    <w:rsid w:val="007C5F68"/>
    <w:rsid w:val="007C725F"/>
    <w:rsid w:val="007C727F"/>
    <w:rsid w:val="007C7D3D"/>
    <w:rsid w:val="007C7E9C"/>
    <w:rsid w:val="007D0787"/>
    <w:rsid w:val="007D165F"/>
    <w:rsid w:val="007D1676"/>
    <w:rsid w:val="007D18D5"/>
    <w:rsid w:val="007D2EAE"/>
    <w:rsid w:val="007D37E2"/>
    <w:rsid w:val="007D39E2"/>
    <w:rsid w:val="007D40B6"/>
    <w:rsid w:val="007D4A4B"/>
    <w:rsid w:val="007D4E48"/>
    <w:rsid w:val="007D5173"/>
    <w:rsid w:val="007D539F"/>
    <w:rsid w:val="007D578C"/>
    <w:rsid w:val="007D5FDA"/>
    <w:rsid w:val="007D6D67"/>
    <w:rsid w:val="007D6EE4"/>
    <w:rsid w:val="007D7292"/>
    <w:rsid w:val="007D7B63"/>
    <w:rsid w:val="007D7CD4"/>
    <w:rsid w:val="007E1717"/>
    <w:rsid w:val="007E1BD8"/>
    <w:rsid w:val="007E1C05"/>
    <w:rsid w:val="007E2065"/>
    <w:rsid w:val="007E23EE"/>
    <w:rsid w:val="007E31BC"/>
    <w:rsid w:val="007E32A3"/>
    <w:rsid w:val="007E3800"/>
    <w:rsid w:val="007E39BD"/>
    <w:rsid w:val="007E482F"/>
    <w:rsid w:val="007E5D23"/>
    <w:rsid w:val="007E72E1"/>
    <w:rsid w:val="007F21E9"/>
    <w:rsid w:val="007F2256"/>
    <w:rsid w:val="007F23FC"/>
    <w:rsid w:val="007F28ED"/>
    <w:rsid w:val="007F2BA1"/>
    <w:rsid w:val="007F33DB"/>
    <w:rsid w:val="007F3E5D"/>
    <w:rsid w:val="007F6029"/>
    <w:rsid w:val="007F6054"/>
    <w:rsid w:val="007F61EB"/>
    <w:rsid w:val="007F6414"/>
    <w:rsid w:val="007F6A92"/>
    <w:rsid w:val="007F6EA7"/>
    <w:rsid w:val="007F7091"/>
    <w:rsid w:val="007F753B"/>
    <w:rsid w:val="007F769B"/>
    <w:rsid w:val="007F7837"/>
    <w:rsid w:val="00800929"/>
    <w:rsid w:val="008014D9"/>
    <w:rsid w:val="0080286A"/>
    <w:rsid w:val="00803483"/>
    <w:rsid w:val="0080365F"/>
    <w:rsid w:val="00803C74"/>
    <w:rsid w:val="00803D67"/>
    <w:rsid w:val="00804012"/>
    <w:rsid w:val="00804C84"/>
    <w:rsid w:val="00804F2D"/>
    <w:rsid w:val="008050C8"/>
    <w:rsid w:val="00805143"/>
    <w:rsid w:val="00805274"/>
    <w:rsid w:val="008059C5"/>
    <w:rsid w:val="00805B83"/>
    <w:rsid w:val="00805CDA"/>
    <w:rsid w:val="0080611A"/>
    <w:rsid w:val="0080659F"/>
    <w:rsid w:val="00806799"/>
    <w:rsid w:val="00807BE5"/>
    <w:rsid w:val="00807DE8"/>
    <w:rsid w:val="00807EF3"/>
    <w:rsid w:val="00807F84"/>
    <w:rsid w:val="0081016F"/>
    <w:rsid w:val="00810451"/>
    <w:rsid w:val="00810812"/>
    <w:rsid w:val="00810B9C"/>
    <w:rsid w:val="00812489"/>
    <w:rsid w:val="00812959"/>
    <w:rsid w:val="008132B1"/>
    <w:rsid w:val="008135A5"/>
    <w:rsid w:val="00813849"/>
    <w:rsid w:val="00813B07"/>
    <w:rsid w:val="00813D8C"/>
    <w:rsid w:val="00814213"/>
    <w:rsid w:val="008143C9"/>
    <w:rsid w:val="00814931"/>
    <w:rsid w:val="00814AC0"/>
    <w:rsid w:val="00814CA7"/>
    <w:rsid w:val="0081518D"/>
    <w:rsid w:val="008153F5"/>
    <w:rsid w:val="00815A81"/>
    <w:rsid w:val="0081603C"/>
    <w:rsid w:val="0081645F"/>
    <w:rsid w:val="008169E8"/>
    <w:rsid w:val="008201EA"/>
    <w:rsid w:val="00820421"/>
    <w:rsid w:val="0082077C"/>
    <w:rsid w:val="00820DCC"/>
    <w:rsid w:val="008217F1"/>
    <w:rsid w:val="00821A94"/>
    <w:rsid w:val="00822062"/>
    <w:rsid w:val="008222BA"/>
    <w:rsid w:val="008226A7"/>
    <w:rsid w:val="008239CB"/>
    <w:rsid w:val="0082427A"/>
    <w:rsid w:val="00824ED9"/>
    <w:rsid w:val="00824F2C"/>
    <w:rsid w:val="00825974"/>
    <w:rsid w:val="00825A42"/>
    <w:rsid w:val="00825F37"/>
    <w:rsid w:val="008261BC"/>
    <w:rsid w:val="00826B0C"/>
    <w:rsid w:val="00826DB2"/>
    <w:rsid w:val="00827794"/>
    <w:rsid w:val="00827BD0"/>
    <w:rsid w:val="00827BF6"/>
    <w:rsid w:val="0083013B"/>
    <w:rsid w:val="00830279"/>
    <w:rsid w:val="0083085D"/>
    <w:rsid w:val="00830AD5"/>
    <w:rsid w:val="00830B65"/>
    <w:rsid w:val="00831110"/>
    <w:rsid w:val="0083159A"/>
    <w:rsid w:val="00832BDF"/>
    <w:rsid w:val="00832D5E"/>
    <w:rsid w:val="008330B3"/>
    <w:rsid w:val="0083364A"/>
    <w:rsid w:val="008338BD"/>
    <w:rsid w:val="00833D1E"/>
    <w:rsid w:val="008344A8"/>
    <w:rsid w:val="00834F40"/>
    <w:rsid w:val="00835046"/>
    <w:rsid w:val="0083672C"/>
    <w:rsid w:val="00836B2D"/>
    <w:rsid w:val="00836DE4"/>
    <w:rsid w:val="00836F63"/>
    <w:rsid w:val="0083797A"/>
    <w:rsid w:val="00837A4A"/>
    <w:rsid w:val="00837B22"/>
    <w:rsid w:val="008402A0"/>
    <w:rsid w:val="00840A10"/>
    <w:rsid w:val="00840A68"/>
    <w:rsid w:val="00840C72"/>
    <w:rsid w:val="00840DBD"/>
    <w:rsid w:val="0084178B"/>
    <w:rsid w:val="00841993"/>
    <w:rsid w:val="00842B49"/>
    <w:rsid w:val="00842E93"/>
    <w:rsid w:val="00842FB8"/>
    <w:rsid w:val="00844D87"/>
    <w:rsid w:val="008450A5"/>
    <w:rsid w:val="008461F4"/>
    <w:rsid w:val="0084620D"/>
    <w:rsid w:val="0084658A"/>
    <w:rsid w:val="00846AE3"/>
    <w:rsid w:val="00847A5A"/>
    <w:rsid w:val="00847AEA"/>
    <w:rsid w:val="00850A0F"/>
    <w:rsid w:val="00850FB2"/>
    <w:rsid w:val="00850FCD"/>
    <w:rsid w:val="00851519"/>
    <w:rsid w:val="008519E6"/>
    <w:rsid w:val="00851ADA"/>
    <w:rsid w:val="00851FB3"/>
    <w:rsid w:val="0085238A"/>
    <w:rsid w:val="00852C6D"/>
    <w:rsid w:val="00853B65"/>
    <w:rsid w:val="00853F74"/>
    <w:rsid w:val="008542F1"/>
    <w:rsid w:val="00854459"/>
    <w:rsid w:val="008547FC"/>
    <w:rsid w:val="00854816"/>
    <w:rsid w:val="008549E1"/>
    <w:rsid w:val="008552A8"/>
    <w:rsid w:val="008556DA"/>
    <w:rsid w:val="00855BA6"/>
    <w:rsid w:val="00856052"/>
    <w:rsid w:val="00856B7F"/>
    <w:rsid w:val="00856E02"/>
    <w:rsid w:val="00857142"/>
    <w:rsid w:val="008576C8"/>
    <w:rsid w:val="0085773C"/>
    <w:rsid w:val="00857A79"/>
    <w:rsid w:val="008602F8"/>
    <w:rsid w:val="0086044C"/>
    <w:rsid w:val="00860583"/>
    <w:rsid w:val="0086124D"/>
    <w:rsid w:val="00861511"/>
    <w:rsid w:val="008619EF"/>
    <w:rsid w:val="008621AF"/>
    <w:rsid w:val="00862459"/>
    <w:rsid w:val="00862720"/>
    <w:rsid w:val="008628A1"/>
    <w:rsid w:val="0086294B"/>
    <w:rsid w:val="00862AA3"/>
    <w:rsid w:val="008630C7"/>
    <w:rsid w:val="008638B6"/>
    <w:rsid w:val="008639DD"/>
    <w:rsid w:val="008643E3"/>
    <w:rsid w:val="00864F42"/>
    <w:rsid w:val="00865E70"/>
    <w:rsid w:val="0086617E"/>
    <w:rsid w:val="0086624A"/>
    <w:rsid w:val="0086691C"/>
    <w:rsid w:val="00866D0E"/>
    <w:rsid w:val="008677C6"/>
    <w:rsid w:val="00867940"/>
    <w:rsid w:val="00867982"/>
    <w:rsid w:val="00867E4A"/>
    <w:rsid w:val="00870C6F"/>
    <w:rsid w:val="00870F52"/>
    <w:rsid w:val="00871067"/>
    <w:rsid w:val="00871487"/>
    <w:rsid w:val="00871991"/>
    <w:rsid w:val="00872B8A"/>
    <w:rsid w:val="00872BBD"/>
    <w:rsid w:val="008731C6"/>
    <w:rsid w:val="00874277"/>
    <w:rsid w:val="00874420"/>
    <w:rsid w:val="008750A0"/>
    <w:rsid w:val="00875238"/>
    <w:rsid w:val="00875312"/>
    <w:rsid w:val="00875505"/>
    <w:rsid w:val="00875713"/>
    <w:rsid w:val="008766D7"/>
    <w:rsid w:val="00877017"/>
    <w:rsid w:val="0087715F"/>
    <w:rsid w:val="00877E7A"/>
    <w:rsid w:val="008803BB"/>
    <w:rsid w:val="0088095A"/>
    <w:rsid w:val="00880DF9"/>
    <w:rsid w:val="00880E0C"/>
    <w:rsid w:val="00880F83"/>
    <w:rsid w:val="00881274"/>
    <w:rsid w:val="008828D9"/>
    <w:rsid w:val="00882F1E"/>
    <w:rsid w:val="00882F74"/>
    <w:rsid w:val="008840C3"/>
    <w:rsid w:val="00884907"/>
    <w:rsid w:val="008857FB"/>
    <w:rsid w:val="00885C11"/>
    <w:rsid w:val="00886319"/>
    <w:rsid w:val="00886335"/>
    <w:rsid w:val="00886BA3"/>
    <w:rsid w:val="00887B2C"/>
    <w:rsid w:val="0089065B"/>
    <w:rsid w:val="00890DA5"/>
    <w:rsid w:val="00890EF9"/>
    <w:rsid w:val="00891C5A"/>
    <w:rsid w:val="00891EDD"/>
    <w:rsid w:val="00892070"/>
    <w:rsid w:val="00892862"/>
    <w:rsid w:val="0089340E"/>
    <w:rsid w:val="00893688"/>
    <w:rsid w:val="00893A1B"/>
    <w:rsid w:val="00893B03"/>
    <w:rsid w:val="008944C4"/>
    <w:rsid w:val="00894C2C"/>
    <w:rsid w:val="00895D2F"/>
    <w:rsid w:val="00895F1A"/>
    <w:rsid w:val="00896117"/>
    <w:rsid w:val="00896165"/>
    <w:rsid w:val="0089684F"/>
    <w:rsid w:val="00896958"/>
    <w:rsid w:val="00896A3E"/>
    <w:rsid w:val="008975BF"/>
    <w:rsid w:val="00897977"/>
    <w:rsid w:val="00897CE4"/>
    <w:rsid w:val="00897F32"/>
    <w:rsid w:val="008A019E"/>
    <w:rsid w:val="008A043A"/>
    <w:rsid w:val="008A0528"/>
    <w:rsid w:val="008A11BF"/>
    <w:rsid w:val="008A1DD0"/>
    <w:rsid w:val="008A2068"/>
    <w:rsid w:val="008A210A"/>
    <w:rsid w:val="008A22DA"/>
    <w:rsid w:val="008A254D"/>
    <w:rsid w:val="008A32D8"/>
    <w:rsid w:val="008A3624"/>
    <w:rsid w:val="008A3B35"/>
    <w:rsid w:val="008A3D6A"/>
    <w:rsid w:val="008A424E"/>
    <w:rsid w:val="008A4B3E"/>
    <w:rsid w:val="008A4D4B"/>
    <w:rsid w:val="008A4E68"/>
    <w:rsid w:val="008A62A4"/>
    <w:rsid w:val="008A6DD9"/>
    <w:rsid w:val="008A6F47"/>
    <w:rsid w:val="008A7892"/>
    <w:rsid w:val="008A7B2B"/>
    <w:rsid w:val="008A7B3D"/>
    <w:rsid w:val="008B0F0F"/>
    <w:rsid w:val="008B1429"/>
    <w:rsid w:val="008B1519"/>
    <w:rsid w:val="008B1DBA"/>
    <w:rsid w:val="008B1DF4"/>
    <w:rsid w:val="008B227A"/>
    <w:rsid w:val="008B247D"/>
    <w:rsid w:val="008B25A2"/>
    <w:rsid w:val="008B2817"/>
    <w:rsid w:val="008B2A9B"/>
    <w:rsid w:val="008B2C6B"/>
    <w:rsid w:val="008B36F9"/>
    <w:rsid w:val="008B416E"/>
    <w:rsid w:val="008B4BDD"/>
    <w:rsid w:val="008B54C9"/>
    <w:rsid w:val="008B5C6B"/>
    <w:rsid w:val="008B63E5"/>
    <w:rsid w:val="008B66C7"/>
    <w:rsid w:val="008B6E98"/>
    <w:rsid w:val="008B6F74"/>
    <w:rsid w:val="008B7280"/>
    <w:rsid w:val="008B739A"/>
    <w:rsid w:val="008B749F"/>
    <w:rsid w:val="008B76F3"/>
    <w:rsid w:val="008B77D8"/>
    <w:rsid w:val="008B7955"/>
    <w:rsid w:val="008C03EB"/>
    <w:rsid w:val="008C0930"/>
    <w:rsid w:val="008C17CA"/>
    <w:rsid w:val="008C1971"/>
    <w:rsid w:val="008C2475"/>
    <w:rsid w:val="008C255E"/>
    <w:rsid w:val="008C30C0"/>
    <w:rsid w:val="008C3CA6"/>
    <w:rsid w:val="008C4421"/>
    <w:rsid w:val="008C4922"/>
    <w:rsid w:val="008C4AF7"/>
    <w:rsid w:val="008C5218"/>
    <w:rsid w:val="008C6654"/>
    <w:rsid w:val="008C676E"/>
    <w:rsid w:val="008C67FC"/>
    <w:rsid w:val="008C6D90"/>
    <w:rsid w:val="008C7DD3"/>
    <w:rsid w:val="008C7FAC"/>
    <w:rsid w:val="008D0396"/>
    <w:rsid w:val="008D075D"/>
    <w:rsid w:val="008D0862"/>
    <w:rsid w:val="008D0F7D"/>
    <w:rsid w:val="008D1439"/>
    <w:rsid w:val="008D1910"/>
    <w:rsid w:val="008D28D2"/>
    <w:rsid w:val="008D2E0E"/>
    <w:rsid w:val="008D333D"/>
    <w:rsid w:val="008D444B"/>
    <w:rsid w:val="008D4521"/>
    <w:rsid w:val="008D4759"/>
    <w:rsid w:val="008D4FB3"/>
    <w:rsid w:val="008D605F"/>
    <w:rsid w:val="008D6272"/>
    <w:rsid w:val="008D656D"/>
    <w:rsid w:val="008D71BE"/>
    <w:rsid w:val="008D7B06"/>
    <w:rsid w:val="008D7CD5"/>
    <w:rsid w:val="008E0850"/>
    <w:rsid w:val="008E0B0C"/>
    <w:rsid w:val="008E0BD6"/>
    <w:rsid w:val="008E0EEF"/>
    <w:rsid w:val="008E103E"/>
    <w:rsid w:val="008E1BB4"/>
    <w:rsid w:val="008E1BF7"/>
    <w:rsid w:val="008E2626"/>
    <w:rsid w:val="008E2C8A"/>
    <w:rsid w:val="008E2DAC"/>
    <w:rsid w:val="008E3B9F"/>
    <w:rsid w:val="008E4725"/>
    <w:rsid w:val="008E49A6"/>
    <w:rsid w:val="008E539B"/>
    <w:rsid w:val="008E5467"/>
    <w:rsid w:val="008E5546"/>
    <w:rsid w:val="008E5C9D"/>
    <w:rsid w:val="008E6133"/>
    <w:rsid w:val="008E6176"/>
    <w:rsid w:val="008E638F"/>
    <w:rsid w:val="008E6495"/>
    <w:rsid w:val="008E6D66"/>
    <w:rsid w:val="008E6E24"/>
    <w:rsid w:val="008E6EDB"/>
    <w:rsid w:val="008E6F93"/>
    <w:rsid w:val="008E77B2"/>
    <w:rsid w:val="008E7CE6"/>
    <w:rsid w:val="008E7D1F"/>
    <w:rsid w:val="008E7ED2"/>
    <w:rsid w:val="008E7F4F"/>
    <w:rsid w:val="008F02CD"/>
    <w:rsid w:val="008F068C"/>
    <w:rsid w:val="008F11EE"/>
    <w:rsid w:val="008F23DF"/>
    <w:rsid w:val="008F2624"/>
    <w:rsid w:val="008F28D7"/>
    <w:rsid w:val="008F2BC7"/>
    <w:rsid w:val="008F3043"/>
    <w:rsid w:val="008F40A6"/>
    <w:rsid w:val="008F40CC"/>
    <w:rsid w:val="008F490C"/>
    <w:rsid w:val="008F5785"/>
    <w:rsid w:val="008F5EA9"/>
    <w:rsid w:val="008F6517"/>
    <w:rsid w:val="008F66F8"/>
    <w:rsid w:val="008F6E88"/>
    <w:rsid w:val="008F700C"/>
    <w:rsid w:val="00900AAE"/>
    <w:rsid w:val="00900D24"/>
    <w:rsid w:val="00902CDB"/>
    <w:rsid w:val="00902DA6"/>
    <w:rsid w:val="00902E73"/>
    <w:rsid w:val="00903169"/>
    <w:rsid w:val="009038A3"/>
    <w:rsid w:val="009038FB"/>
    <w:rsid w:val="00903DAF"/>
    <w:rsid w:val="00904B44"/>
    <w:rsid w:val="00906C31"/>
    <w:rsid w:val="00906CB0"/>
    <w:rsid w:val="00906DD2"/>
    <w:rsid w:val="0090716F"/>
    <w:rsid w:val="00907772"/>
    <w:rsid w:val="009101E3"/>
    <w:rsid w:val="0091081A"/>
    <w:rsid w:val="009109A8"/>
    <w:rsid w:val="00910FA3"/>
    <w:rsid w:val="00911212"/>
    <w:rsid w:val="009112C5"/>
    <w:rsid w:val="0091145E"/>
    <w:rsid w:val="0091163A"/>
    <w:rsid w:val="00912202"/>
    <w:rsid w:val="0091250A"/>
    <w:rsid w:val="0091291F"/>
    <w:rsid w:val="00912C2A"/>
    <w:rsid w:val="00912DCE"/>
    <w:rsid w:val="00913044"/>
    <w:rsid w:val="00913927"/>
    <w:rsid w:val="00914213"/>
    <w:rsid w:val="00914530"/>
    <w:rsid w:val="009145E3"/>
    <w:rsid w:val="009147F9"/>
    <w:rsid w:val="0091481A"/>
    <w:rsid w:val="00914D7F"/>
    <w:rsid w:val="00914FD4"/>
    <w:rsid w:val="00915449"/>
    <w:rsid w:val="0091556E"/>
    <w:rsid w:val="009156BA"/>
    <w:rsid w:val="00915991"/>
    <w:rsid w:val="00915B6C"/>
    <w:rsid w:val="00915F48"/>
    <w:rsid w:val="009160E4"/>
    <w:rsid w:val="00916459"/>
    <w:rsid w:val="00916FEA"/>
    <w:rsid w:val="009171E9"/>
    <w:rsid w:val="009176C9"/>
    <w:rsid w:val="00917CA4"/>
    <w:rsid w:val="00917DF6"/>
    <w:rsid w:val="009201CD"/>
    <w:rsid w:val="009208B3"/>
    <w:rsid w:val="0092091E"/>
    <w:rsid w:val="009211EC"/>
    <w:rsid w:val="00921733"/>
    <w:rsid w:val="00921C0C"/>
    <w:rsid w:val="00922331"/>
    <w:rsid w:val="00923B16"/>
    <w:rsid w:val="0092573E"/>
    <w:rsid w:val="00925DE7"/>
    <w:rsid w:val="00925FEB"/>
    <w:rsid w:val="0092656E"/>
    <w:rsid w:val="00926A14"/>
    <w:rsid w:val="0092780D"/>
    <w:rsid w:val="009301EA"/>
    <w:rsid w:val="00930F56"/>
    <w:rsid w:val="00930FFC"/>
    <w:rsid w:val="00932855"/>
    <w:rsid w:val="00932899"/>
    <w:rsid w:val="0093296C"/>
    <w:rsid w:val="00932B5B"/>
    <w:rsid w:val="0093330A"/>
    <w:rsid w:val="00933791"/>
    <w:rsid w:val="00933F17"/>
    <w:rsid w:val="009341D6"/>
    <w:rsid w:val="009345DF"/>
    <w:rsid w:val="009346E6"/>
    <w:rsid w:val="00934BE4"/>
    <w:rsid w:val="00934C0A"/>
    <w:rsid w:val="009352EB"/>
    <w:rsid w:val="00935428"/>
    <w:rsid w:val="0093622B"/>
    <w:rsid w:val="009369C6"/>
    <w:rsid w:val="00936FCF"/>
    <w:rsid w:val="00937715"/>
    <w:rsid w:val="00937A31"/>
    <w:rsid w:val="00937DA8"/>
    <w:rsid w:val="009407B9"/>
    <w:rsid w:val="00941328"/>
    <w:rsid w:val="0094194A"/>
    <w:rsid w:val="00941AD8"/>
    <w:rsid w:val="00941DB1"/>
    <w:rsid w:val="009420A1"/>
    <w:rsid w:val="00942427"/>
    <w:rsid w:val="00942852"/>
    <w:rsid w:val="0094319B"/>
    <w:rsid w:val="00943370"/>
    <w:rsid w:val="00943AC1"/>
    <w:rsid w:val="00943AD5"/>
    <w:rsid w:val="00943BBF"/>
    <w:rsid w:val="00944021"/>
    <w:rsid w:val="0094429C"/>
    <w:rsid w:val="0094497F"/>
    <w:rsid w:val="0094578A"/>
    <w:rsid w:val="00945DEC"/>
    <w:rsid w:val="00945F0F"/>
    <w:rsid w:val="00945F1C"/>
    <w:rsid w:val="009468E7"/>
    <w:rsid w:val="00946EF3"/>
    <w:rsid w:val="00947013"/>
    <w:rsid w:val="0094720F"/>
    <w:rsid w:val="00950AD8"/>
    <w:rsid w:val="00950F11"/>
    <w:rsid w:val="00951A05"/>
    <w:rsid w:val="00951DD7"/>
    <w:rsid w:val="00951FF1"/>
    <w:rsid w:val="009533F3"/>
    <w:rsid w:val="00953451"/>
    <w:rsid w:val="00953DCF"/>
    <w:rsid w:val="009543C5"/>
    <w:rsid w:val="0095539A"/>
    <w:rsid w:val="00956603"/>
    <w:rsid w:val="00956845"/>
    <w:rsid w:val="00956D1D"/>
    <w:rsid w:val="009570A3"/>
    <w:rsid w:val="00957135"/>
    <w:rsid w:val="00957A6C"/>
    <w:rsid w:val="00960875"/>
    <w:rsid w:val="00960AB1"/>
    <w:rsid w:val="00960F12"/>
    <w:rsid w:val="0096168C"/>
    <w:rsid w:val="00961A8D"/>
    <w:rsid w:val="00961B65"/>
    <w:rsid w:val="00962131"/>
    <w:rsid w:val="009621F4"/>
    <w:rsid w:val="00962B09"/>
    <w:rsid w:val="00962E0F"/>
    <w:rsid w:val="00963885"/>
    <w:rsid w:val="00964827"/>
    <w:rsid w:val="00965461"/>
    <w:rsid w:val="009655F8"/>
    <w:rsid w:val="00965770"/>
    <w:rsid w:val="00965A80"/>
    <w:rsid w:val="0096605D"/>
    <w:rsid w:val="0096622E"/>
    <w:rsid w:val="009667E2"/>
    <w:rsid w:val="00966C39"/>
    <w:rsid w:val="00967C2C"/>
    <w:rsid w:val="00967C3C"/>
    <w:rsid w:val="009701F1"/>
    <w:rsid w:val="00970812"/>
    <w:rsid w:val="00970EF3"/>
    <w:rsid w:val="00971423"/>
    <w:rsid w:val="0097249E"/>
    <w:rsid w:val="00972787"/>
    <w:rsid w:val="00973057"/>
    <w:rsid w:val="00973165"/>
    <w:rsid w:val="00973431"/>
    <w:rsid w:val="00975B59"/>
    <w:rsid w:val="0097610A"/>
    <w:rsid w:val="00976314"/>
    <w:rsid w:val="00976394"/>
    <w:rsid w:val="00976677"/>
    <w:rsid w:val="009776EC"/>
    <w:rsid w:val="00981601"/>
    <w:rsid w:val="009818AF"/>
    <w:rsid w:val="0098268C"/>
    <w:rsid w:val="00982B48"/>
    <w:rsid w:val="00982FB7"/>
    <w:rsid w:val="00983421"/>
    <w:rsid w:val="00983447"/>
    <w:rsid w:val="00983580"/>
    <w:rsid w:val="00983C05"/>
    <w:rsid w:val="0098429B"/>
    <w:rsid w:val="00984BC0"/>
    <w:rsid w:val="00985275"/>
    <w:rsid w:val="00985A2C"/>
    <w:rsid w:val="0098613A"/>
    <w:rsid w:val="009862F1"/>
    <w:rsid w:val="00986CB0"/>
    <w:rsid w:val="00986CCB"/>
    <w:rsid w:val="00986DCE"/>
    <w:rsid w:val="00990F31"/>
    <w:rsid w:val="0099159B"/>
    <w:rsid w:val="00991A88"/>
    <w:rsid w:val="009929A0"/>
    <w:rsid w:val="00993024"/>
    <w:rsid w:val="0099311C"/>
    <w:rsid w:val="00993584"/>
    <w:rsid w:val="009935D4"/>
    <w:rsid w:val="00994782"/>
    <w:rsid w:val="00994E4F"/>
    <w:rsid w:val="00994F4F"/>
    <w:rsid w:val="0099528A"/>
    <w:rsid w:val="00995E09"/>
    <w:rsid w:val="00996092"/>
    <w:rsid w:val="009965EB"/>
    <w:rsid w:val="00996601"/>
    <w:rsid w:val="009968C0"/>
    <w:rsid w:val="0099711B"/>
    <w:rsid w:val="009975D1"/>
    <w:rsid w:val="00997C48"/>
    <w:rsid w:val="00997E43"/>
    <w:rsid w:val="009A000F"/>
    <w:rsid w:val="009A0173"/>
    <w:rsid w:val="009A040C"/>
    <w:rsid w:val="009A099A"/>
    <w:rsid w:val="009A0C03"/>
    <w:rsid w:val="009A1763"/>
    <w:rsid w:val="009A1B9A"/>
    <w:rsid w:val="009A1BFB"/>
    <w:rsid w:val="009A1D3E"/>
    <w:rsid w:val="009A1F38"/>
    <w:rsid w:val="009A2146"/>
    <w:rsid w:val="009A2389"/>
    <w:rsid w:val="009A2C7E"/>
    <w:rsid w:val="009A2ED8"/>
    <w:rsid w:val="009A3BDB"/>
    <w:rsid w:val="009A3E73"/>
    <w:rsid w:val="009A43CA"/>
    <w:rsid w:val="009A495B"/>
    <w:rsid w:val="009A5616"/>
    <w:rsid w:val="009A5761"/>
    <w:rsid w:val="009A5E2E"/>
    <w:rsid w:val="009A6258"/>
    <w:rsid w:val="009A64FB"/>
    <w:rsid w:val="009A68FE"/>
    <w:rsid w:val="009A6934"/>
    <w:rsid w:val="009A724C"/>
    <w:rsid w:val="009A7B5D"/>
    <w:rsid w:val="009B06CC"/>
    <w:rsid w:val="009B0F84"/>
    <w:rsid w:val="009B10E2"/>
    <w:rsid w:val="009B1272"/>
    <w:rsid w:val="009B2438"/>
    <w:rsid w:val="009B25F1"/>
    <w:rsid w:val="009B2EDF"/>
    <w:rsid w:val="009B3230"/>
    <w:rsid w:val="009B39D8"/>
    <w:rsid w:val="009B3AD6"/>
    <w:rsid w:val="009B3C0A"/>
    <w:rsid w:val="009B3CAE"/>
    <w:rsid w:val="009B3F89"/>
    <w:rsid w:val="009B449E"/>
    <w:rsid w:val="009B48EC"/>
    <w:rsid w:val="009B4920"/>
    <w:rsid w:val="009B556A"/>
    <w:rsid w:val="009B6067"/>
    <w:rsid w:val="009B652F"/>
    <w:rsid w:val="009B7870"/>
    <w:rsid w:val="009B78ED"/>
    <w:rsid w:val="009B7B4D"/>
    <w:rsid w:val="009C00AB"/>
    <w:rsid w:val="009C0989"/>
    <w:rsid w:val="009C0D48"/>
    <w:rsid w:val="009C0D8B"/>
    <w:rsid w:val="009C14D3"/>
    <w:rsid w:val="009C151A"/>
    <w:rsid w:val="009C1DCA"/>
    <w:rsid w:val="009C25BB"/>
    <w:rsid w:val="009C25D1"/>
    <w:rsid w:val="009C28DD"/>
    <w:rsid w:val="009C31DA"/>
    <w:rsid w:val="009C328E"/>
    <w:rsid w:val="009C40A7"/>
    <w:rsid w:val="009C4256"/>
    <w:rsid w:val="009C498F"/>
    <w:rsid w:val="009C4E81"/>
    <w:rsid w:val="009C59D4"/>
    <w:rsid w:val="009C5B80"/>
    <w:rsid w:val="009C6574"/>
    <w:rsid w:val="009C6CEE"/>
    <w:rsid w:val="009C714E"/>
    <w:rsid w:val="009C7418"/>
    <w:rsid w:val="009C7741"/>
    <w:rsid w:val="009D06C6"/>
    <w:rsid w:val="009D0F15"/>
    <w:rsid w:val="009D186C"/>
    <w:rsid w:val="009D18BB"/>
    <w:rsid w:val="009D1922"/>
    <w:rsid w:val="009D1C2A"/>
    <w:rsid w:val="009D2182"/>
    <w:rsid w:val="009D2E78"/>
    <w:rsid w:val="009D30B6"/>
    <w:rsid w:val="009D3CFF"/>
    <w:rsid w:val="009D4337"/>
    <w:rsid w:val="009D4673"/>
    <w:rsid w:val="009D4795"/>
    <w:rsid w:val="009D4B59"/>
    <w:rsid w:val="009D4F17"/>
    <w:rsid w:val="009D52E9"/>
    <w:rsid w:val="009D5BDA"/>
    <w:rsid w:val="009D5DCA"/>
    <w:rsid w:val="009D6579"/>
    <w:rsid w:val="009D66CB"/>
    <w:rsid w:val="009D6A23"/>
    <w:rsid w:val="009D6BAC"/>
    <w:rsid w:val="009D7025"/>
    <w:rsid w:val="009D7373"/>
    <w:rsid w:val="009D7599"/>
    <w:rsid w:val="009E0153"/>
    <w:rsid w:val="009E034E"/>
    <w:rsid w:val="009E05BF"/>
    <w:rsid w:val="009E0E84"/>
    <w:rsid w:val="009E156A"/>
    <w:rsid w:val="009E163A"/>
    <w:rsid w:val="009E18FA"/>
    <w:rsid w:val="009E1A3B"/>
    <w:rsid w:val="009E1BAD"/>
    <w:rsid w:val="009E32F9"/>
    <w:rsid w:val="009E369F"/>
    <w:rsid w:val="009E36ED"/>
    <w:rsid w:val="009E3855"/>
    <w:rsid w:val="009E3BEC"/>
    <w:rsid w:val="009E49EA"/>
    <w:rsid w:val="009E4B2A"/>
    <w:rsid w:val="009E4DD8"/>
    <w:rsid w:val="009E5475"/>
    <w:rsid w:val="009E632E"/>
    <w:rsid w:val="009E6420"/>
    <w:rsid w:val="009E64F1"/>
    <w:rsid w:val="009E665E"/>
    <w:rsid w:val="009E68A5"/>
    <w:rsid w:val="009E70E8"/>
    <w:rsid w:val="009E7924"/>
    <w:rsid w:val="009E7BCD"/>
    <w:rsid w:val="009F0EAF"/>
    <w:rsid w:val="009F22B0"/>
    <w:rsid w:val="009F2A28"/>
    <w:rsid w:val="009F37E6"/>
    <w:rsid w:val="009F3C3F"/>
    <w:rsid w:val="009F49AB"/>
    <w:rsid w:val="009F5186"/>
    <w:rsid w:val="009F5E74"/>
    <w:rsid w:val="009F6190"/>
    <w:rsid w:val="009F774E"/>
    <w:rsid w:val="009F7A3A"/>
    <w:rsid w:val="009F7DEC"/>
    <w:rsid w:val="00A003DA"/>
    <w:rsid w:val="00A00E1D"/>
    <w:rsid w:val="00A00EB5"/>
    <w:rsid w:val="00A02F22"/>
    <w:rsid w:val="00A02FCE"/>
    <w:rsid w:val="00A0312D"/>
    <w:rsid w:val="00A03AA8"/>
    <w:rsid w:val="00A0408F"/>
    <w:rsid w:val="00A040E6"/>
    <w:rsid w:val="00A041AE"/>
    <w:rsid w:val="00A05834"/>
    <w:rsid w:val="00A05C39"/>
    <w:rsid w:val="00A05C93"/>
    <w:rsid w:val="00A05DA8"/>
    <w:rsid w:val="00A06413"/>
    <w:rsid w:val="00A06E73"/>
    <w:rsid w:val="00A072BD"/>
    <w:rsid w:val="00A07780"/>
    <w:rsid w:val="00A0783F"/>
    <w:rsid w:val="00A10168"/>
    <w:rsid w:val="00A10203"/>
    <w:rsid w:val="00A1034D"/>
    <w:rsid w:val="00A10C98"/>
    <w:rsid w:val="00A10D61"/>
    <w:rsid w:val="00A115D3"/>
    <w:rsid w:val="00A11893"/>
    <w:rsid w:val="00A11A05"/>
    <w:rsid w:val="00A127F7"/>
    <w:rsid w:val="00A12CF2"/>
    <w:rsid w:val="00A12DBE"/>
    <w:rsid w:val="00A1383F"/>
    <w:rsid w:val="00A13888"/>
    <w:rsid w:val="00A14627"/>
    <w:rsid w:val="00A149D1"/>
    <w:rsid w:val="00A155A7"/>
    <w:rsid w:val="00A1574E"/>
    <w:rsid w:val="00A15911"/>
    <w:rsid w:val="00A169F4"/>
    <w:rsid w:val="00A1748B"/>
    <w:rsid w:val="00A17A81"/>
    <w:rsid w:val="00A17C6F"/>
    <w:rsid w:val="00A20ADA"/>
    <w:rsid w:val="00A20E9B"/>
    <w:rsid w:val="00A21083"/>
    <w:rsid w:val="00A21F49"/>
    <w:rsid w:val="00A221AC"/>
    <w:rsid w:val="00A2227B"/>
    <w:rsid w:val="00A227FE"/>
    <w:rsid w:val="00A22D48"/>
    <w:rsid w:val="00A23DA5"/>
    <w:rsid w:val="00A24EC3"/>
    <w:rsid w:val="00A250EE"/>
    <w:rsid w:val="00A250F2"/>
    <w:rsid w:val="00A251B6"/>
    <w:rsid w:val="00A260B4"/>
    <w:rsid w:val="00A265DC"/>
    <w:rsid w:val="00A27146"/>
    <w:rsid w:val="00A3005B"/>
    <w:rsid w:val="00A30F88"/>
    <w:rsid w:val="00A314D2"/>
    <w:rsid w:val="00A31821"/>
    <w:rsid w:val="00A32022"/>
    <w:rsid w:val="00A32131"/>
    <w:rsid w:val="00A321CA"/>
    <w:rsid w:val="00A325B2"/>
    <w:rsid w:val="00A325FB"/>
    <w:rsid w:val="00A33283"/>
    <w:rsid w:val="00A3336D"/>
    <w:rsid w:val="00A34309"/>
    <w:rsid w:val="00A3434E"/>
    <w:rsid w:val="00A34671"/>
    <w:rsid w:val="00A34868"/>
    <w:rsid w:val="00A34C27"/>
    <w:rsid w:val="00A36807"/>
    <w:rsid w:val="00A3721C"/>
    <w:rsid w:val="00A37A06"/>
    <w:rsid w:val="00A37A13"/>
    <w:rsid w:val="00A401B7"/>
    <w:rsid w:val="00A4027C"/>
    <w:rsid w:val="00A408BF"/>
    <w:rsid w:val="00A41A2F"/>
    <w:rsid w:val="00A41E56"/>
    <w:rsid w:val="00A41FB3"/>
    <w:rsid w:val="00A43362"/>
    <w:rsid w:val="00A434EB"/>
    <w:rsid w:val="00A43D8C"/>
    <w:rsid w:val="00A43E2E"/>
    <w:rsid w:val="00A446A5"/>
    <w:rsid w:val="00A448A3"/>
    <w:rsid w:val="00A44949"/>
    <w:rsid w:val="00A44D90"/>
    <w:rsid w:val="00A44E51"/>
    <w:rsid w:val="00A44E71"/>
    <w:rsid w:val="00A44F61"/>
    <w:rsid w:val="00A45AE4"/>
    <w:rsid w:val="00A46237"/>
    <w:rsid w:val="00A4645C"/>
    <w:rsid w:val="00A46728"/>
    <w:rsid w:val="00A46A3E"/>
    <w:rsid w:val="00A46D13"/>
    <w:rsid w:val="00A46D18"/>
    <w:rsid w:val="00A47391"/>
    <w:rsid w:val="00A475E7"/>
    <w:rsid w:val="00A47A89"/>
    <w:rsid w:val="00A47AB8"/>
    <w:rsid w:val="00A47C51"/>
    <w:rsid w:val="00A50144"/>
    <w:rsid w:val="00A50224"/>
    <w:rsid w:val="00A504B3"/>
    <w:rsid w:val="00A508D5"/>
    <w:rsid w:val="00A510C9"/>
    <w:rsid w:val="00A51A46"/>
    <w:rsid w:val="00A52656"/>
    <w:rsid w:val="00A53896"/>
    <w:rsid w:val="00A53A93"/>
    <w:rsid w:val="00A53DA9"/>
    <w:rsid w:val="00A544A5"/>
    <w:rsid w:val="00A548C2"/>
    <w:rsid w:val="00A54CC0"/>
    <w:rsid w:val="00A54E5D"/>
    <w:rsid w:val="00A5552E"/>
    <w:rsid w:val="00A55CF1"/>
    <w:rsid w:val="00A56B62"/>
    <w:rsid w:val="00A571E7"/>
    <w:rsid w:val="00A57673"/>
    <w:rsid w:val="00A6052D"/>
    <w:rsid w:val="00A60800"/>
    <w:rsid w:val="00A60C27"/>
    <w:rsid w:val="00A60D6F"/>
    <w:rsid w:val="00A60DC1"/>
    <w:rsid w:val="00A60E75"/>
    <w:rsid w:val="00A60F08"/>
    <w:rsid w:val="00A611D0"/>
    <w:rsid w:val="00A612E9"/>
    <w:rsid w:val="00A61461"/>
    <w:rsid w:val="00A619D1"/>
    <w:rsid w:val="00A61B53"/>
    <w:rsid w:val="00A62451"/>
    <w:rsid w:val="00A6274D"/>
    <w:rsid w:val="00A62784"/>
    <w:rsid w:val="00A6296D"/>
    <w:rsid w:val="00A63479"/>
    <w:rsid w:val="00A63A29"/>
    <w:rsid w:val="00A63BC1"/>
    <w:rsid w:val="00A64C2D"/>
    <w:rsid w:val="00A665C6"/>
    <w:rsid w:val="00A66B61"/>
    <w:rsid w:val="00A6708F"/>
    <w:rsid w:val="00A672ED"/>
    <w:rsid w:val="00A67C5A"/>
    <w:rsid w:val="00A701A3"/>
    <w:rsid w:val="00A70217"/>
    <w:rsid w:val="00A71166"/>
    <w:rsid w:val="00A71201"/>
    <w:rsid w:val="00A7121E"/>
    <w:rsid w:val="00A716D3"/>
    <w:rsid w:val="00A71924"/>
    <w:rsid w:val="00A720CF"/>
    <w:rsid w:val="00A7214C"/>
    <w:rsid w:val="00A723DB"/>
    <w:rsid w:val="00A73151"/>
    <w:rsid w:val="00A731AC"/>
    <w:rsid w:val="00A73480"/>
    <w:rsid w:val="00A73B56"/>
    <w:rsid w:val="00A73B8C"/>
    <w:rsid w:val="00A73C85"/>
    <w:rsid w:val="00A73F57"/>
    <w:rsid w:val="00A744BA"/>
    <w:rsid w:val="00A7470F"/>
    <w:rsid w:val="00A74A67"/>
    <w:rsid w:val="00A74C49"/>
    <w:rsid w:val="00A74C70"/>
    <w:rsid w:val="00A75C19"/>
    <w:rsid w:val="00A762FD"/>
    <w:rsid w:val="00A76300"/>
    <w:rsid w:val="00A76DCE"/>
    <w:rsid w:val="00A77116"/>
    <w:rsid w:val="00A77982"/>
    <w:rsid w:val="00A800D4"/>
    <w:rsid w:val="00A803D3"/>
    <w:rsid w:val="00A81113"/>
    <w:rsid w:val="00A81130"/>
    <w:rsid w:val="00A817A8"/>
    <w:rsid w:val="00A81956"/>
    <w:rsid w:val="00A81B91"/>
    <w:rsid w:val="00A81D0F"/>
    <w:rsid w:val="00A81D11"/>
    <w:rsid w:val="00A81F93"/>
    <w:rsid w:val="00A82202"/>
    <w:rsid w:val="00A8272E"/>
    <w:rsid w:val="00A8288F"/>
    <w:rsid w:val="00A82942"/>
    <w:rsid w:val="00A82A70"/>
    <w:rsid w:val="00A8336B"/>
    <w:rsid w:val="00A83579"/>
    <w:rsid w:val="00A837FD"/>
    <w:rsid w:val="00A83945"/>
    <w:rsid w:val="00A84296"/>
    <w:rsid w:val="00A844CC"/>
    <w:rsid w:val="00A84BB0"/>
    <w:rsid w:val="00A84C13"/>
    <w:rsid w:val="00A84C73"/>
    <w:rsid w:val="00A8509E"/>
    <w:rsid w:val="00A850E8"/>
    <w:rsid w:val="00A85386"/>
    <w:rsid w:val="00A859B9"/>
    <w:rsid w:val="00A86027"/>
    <w:rsid w:val="00A860E6"/>
    <w:rsid w:val="00A8612B"/>
    <w:rsid w:val="00A87AA9"/>
    <w:rsid w:val="00A900E2"/>
    <w:rsid w:val="00A9058E"/>
    <w:rsid w:val="00A9068A"/>
    <w:rsid w:val="00A90765"/>
    <w:rsid w:val="00A90D43"/>
    <w:rsid w:val="00A90FC1"/>
    <w:rsid w:val="00A913E1"/>
    <w:rsid w:val="00A91B61"/>
    <w:rsid w:val="00A91CC2"/>
    <w:rsid w:val="00A9202D"/>
    <w:rsid w:val="00A92280"/>
    <w:rsid w:val="00A923B6"/>
    <w:rsid w:val="00A92EB2"/>
    <w:rsid w:val="00A92F66"/>
    <w:rsid w:val="00A93019"/>
    <w:rsid w:val="00A9379C"/>
    <w:rsid w:val="00A93AE8"/>
    <w:rsid w:val="00A93E5F"/>
    <w:rsid w:val="00A9490D"/>
    <w:rsid w:val="00A949EE"/>
    <w:rsid w:val="00A94BA0"/>
    <w:rsid w:val="00A94DC4"/>
    <w:rsid w:val="00A94F0F"/>
    <w:rsid w:val="00A95AA7"/>
    <w:rsid w:val="00A95AAA"/>
    <w:rsid w:val="00A96BBA"/>
    <w:rsid w:val="00A9717C"/>
    <w:rsid w:val="00A97598"/>
    <w:rsid w:val="00A97966"/>
    <w:rsid w:val="00A97CE5"/>
    <w:rsid w:val="00AA00B6"/>
    <w:rsid w:val="00AA18F6"/>
    <w:rsid w:val="00AA2016"/>
    <w:rsid w:val="00AA212B"/>
    <w:rsid w:val="00AA30BC"/>
    <w:rsid w:val="00AA3F39"/>
    <w:rsid w:val="00AA4CDD"/>
    <w:rsid w:val="00AA4F39"/>
    <w:rsid w:val="00AA4F3F"/>
    <w:rsid w:val="00AA4FA2"/>
    <w:rsid w:val="00AA64E2"/>
    <w:rsid w:val="00AA6DFE"/>
    <w:rsid w:val="00AA7424"/>
    <w:rsid w:val="00AA783A"/>
    <w:rsid w:val="00AA7916"/>
    <w:rsid w:val="00AA791B"/>
    <w:rsid w:val="00AB0167"/>
    <w:rsid w:val="00AB115A"/>
    <w:rsid w:val="00AB149C"/>
    <w:rsid w:val="00AB1A5A"/>
    <w:rsid w:val="00AB1AB2"/>
    <w:rsid w:val="00AB1F79"/>
    <w:rsid w:val="00AB280D"/>
    <w:rsid w:val="00AB283B"/>
    <w:rsid w:val="00AB2C6B"/>
    <w:rsid w:val="00AB34DF"/>
    <w:rsid w:val="00AB390D"/>
    <w:rsid w:val="00AB3972"/>
    <w:rsid w:val="00AB42EE"/>
    <w:rsid w:val="00AB4535"/>
    <w:rsid w:val="00AB46C4"/>
    <w:rsid w:val="00AB4974"/>
    <w:rsid w:val="00AB5275"/>
    <w:rsid w:val="00AB7218"/>
    <w:rsid w:val="00AB73D2"/>
    <w:rsid w:val="00AB7939"/>
    <w:rsid w:val="00AC0280"/>
    <w:rsid w:val="00AC0664"/>
    <w:rsid w:val="00AC08E0"/>
    <w:rsid w:val="00AC0958"/>
    <w:rsid w:val="00AC129C"/>
    <w:rsid w:val="00AC14E5"/>
    <w:rsid w:val="00AC2464"/>
    <w:rsid w:val="00AC247C"/>
    <w:rsid w:val="00AC3112"/>
    <w:rsid w:val="00AC3572"/>
    <w:rsid w:val="00AC377B"/>
    <w:rsid w:val="00AC3F40"/>
    <w:rsid w:val="00AC415C"/>
    <w:rsid w:val="00AC43E8"/>
    <w:rsid w:val="00AC4493"/>
    <w:rsid w:val="00AC4AD5"/>
    <w:rsid w:val="00AC5B8F"/>
    <w:rsid w:val="00AC6556"/>
    <w:rsid w:val="00AC69E2"/>
    <w:rsid w:val="00AC75CF"/>
    <w:rsid w:val="00AD17B1"/>
    <w:rsid w:val="00AD19B6"/>
    <w:rsid w:val="00AD19FC"/>
    <w:rsid w:val="00AD20B3"/>
    <w:rsid w:val="00AD246A"/>
    <w:rsid w:val="00AD27C3"/>
    <w:rsid w:val="00AD2A67"/>
    <w:rsid w:val="00AD2EDA"/>
    <w:rsid w:val="00AD3540"/>
    <w:rsid w:val="00AD380B"/>
    <w:rsid w:val="00AD3824"/>
    <w:rsid w:val="00AD45F4"/>
    <w:rsid w:val="00AD499F"/>
    <w:rsid w:val="00AD4C1F"/>
    <w:rsid w:val="00AD5422"/>
    <w:rsid w:val="00AD5661"/>
    <w:rsid w:val="00AD5A6E"/>
    <w:rsid w:val="00AD5E04"/>
    <w:rsid w:val="00AD5E25"/>
    <w:rsid w:val="00AD7414"/>
    <w:rsid w:val="00AE0093"/>
    <w:rsid w:val="00AE01CA"/>
    <w:rsid w:val="00AE09E4"/>
    <w:rsid w:val="00AE19C3"/>
    <w:rsid w:val="00AE1DB8"/>
    <w:rsid w:val="00AE2AF0"/>
    <w:rsid w:val="00AE36EE"/>
    <w:rsid w:val="00AE3AB0"/>
    <w:rsid w:val="00AE420A"/>
    <w:rsid w:val="00AE42C7"/>
    <w:rsid w:val="00AE45EF"/>
    <w:rsid w:val="00AE488F"/>
    <w:rsid w:val="00AE4909"/>
    <w:rsid w:val="00AE5170"/>
    <w:rsid w:val="00AE52C8"/>
    <w:rsid w:val="00AE53ED"/>
    <w:rsid w:val="00AE57DD"/>
    <w:rsid w:val="00AE60E5"/>
    <w:rsid w:val="00AE618C"/>
    <w:rsid w:val="00AE6493"/>
    <w:rsid w:val="00AE7BF8"/>
    <w:rsid w:val="00AE7CE0"/>
    <w:rsid w:val="00AF02FA"/>
    <w:rsid w:val="00AF0CFE"/>
    <w:rsid w:val="00AF0FE9"/>
    <w:rsid w:val="00AF129E"/>
    <w:rsid w:val="00AF12BA"/>
    <w:rsid w:val="00AF22C7"/>
    <w:rsid w:val="00AF2915"/>
    <w:rsid w:val="00AF2D16"/>
    <w:rsid w:val="00AF32C8"/>
    <w:rsid w:val="00AF33E0"/>
    <w:rsid w:val="00AF37A9"/>
    <w:rsid w:val="00AF385F"/>
    <w:rsid w:val="00AF39FC"/>
    <w:rsid w:val="00AF3C55"/>
    <w:rsid w:val="00AF4198"/>
    <w:rsid w:val="00AF41EF"/>
    <w:rsid w:val="00AF4D79"/>
    <w:rsid w:val="00AF5252"/>
    <w:rsid w:val="00AF5D0C"/>
    <w:rsid w:val="00AF68F7"/>
    <w:rsid w:val="00AF6F65"/>
    <w:rsid w:val="00AF7596"/>
    <w:rsid w:val="00AF7897"/>
    <w:rsid w:val="00B00048"/>
    <w:rsid w:val="00B00191"/>
    <w:rsid w:val="00B00858"/>
    <w:rsid w:val="00B01186"/>
    <w:rsid w:val="00B01E47"/>
    <w:rsid w:val="00B021B6"/>
    <w:rsid w:val="00B0275A"/>
    <w:rsid w:val="00B02D87"/>
    <w:rsid w:val="00B03987"/>
    <w:rsid w:val="00B03A2E"/>
    <w:rsid w:val="00B03AB2"/>
    <w:rsid w:val="00B03D1E"/>
    <w:rsid w:val="00B05120"/>
    <w:rsid w:val="00B05F3A"/>
    <w:rsid w:val="00B06095"/>
    <w:rsid w:val="00B061BC"/>
    <w:rsid w:val="00B06390"/>
    <w:rsid w:val="00B06878"/>
    <w:rsid w:val="00B06E3C"/>
    <w:rsid w:val="00B06FB4"/>
    <w:rsid w:val="00B07C80"/>
    <w:rsid w:val="00B1010D"/>
    <w:rsid w:val="00B10510"/>
    <w:rsid w:val="00B1086D"/>
    <w:rsid w:val="00B1089A"/>
    <w:rsid w:val="00B10B77"/>
    <w:rsid w:val="00B11291"/>
    <w:rsid w:val="00B1168A"/>
    <w:rsid w:val="00B118AC"/>
    <w:rsid w:val="00B12059"/>
    <w:rsid w:val="00B12B77"/>
    <w:rsid w:val="00B132F6"/>
    <w:rsid w:val="00B13387"/>
    <w:rsid w:val="00B14031"/>
    <w:rsid w:val="00B147FD"/>
    <w:rsid w:val="00B14CD8"/>
    <w:rsid w:val="00B150B0"/>
    <w:rsid w:val="00B150D4"/>
    <w:rsid w:val="00B15453"/>
    <w:rsid w:val="00B16984"/>
    <w:rsid w:val="00B16D6E"/>
    <w:rsid w:val="00B17838"/>
    <w:rsid w:val="00B2022F"/>
    <w:rsid w:val="00B2039B"/>
    <w:rsid w:val="00B2069C"/>
    <w:rsid w:val="00B20F82"/>
    <w:rsid w:val="00B21014"/>
    <w:rsid w:val="00B2150C"/>
    <w:rsid w:val="00B21803"/>
    <w:rsid w:val="00B21B38"/>
    <w:rsid w:val="00B21BFD"/>
    <w:rsid w:val="00B22203"/>
    <w:rsid w:val="00B222D3"/>
    <w:rsid w:val="00B2239D"/>
    <w:rsid w:val="00B2383F"/>
    <w:rsid w:val="00B23E1E"/>
    <w:rsid w:val="00B23E6F"/>
    <w:rsid w:val="00B24432"/>
    <w:rsid w:val="00B24452"/>
    <w:rsid w:val="00B256ED"/>
    <w:rsid w:val="00B26E29"/>
    <w:rsid w:val="00B27124"/>
    <w:rsid w:val="00B27BE2"/>
    <w:rsid w:val="00B27D92"/>
    <w:rsid w:val="00B308C0"/>
    <w:rsid w:val="00B312B8"/>
    <w:rsid w:val="00B31DD0"/>
    <w:rsid w:val="00B320D3"/>
    <w:rsid w:val="00B321F9"/>
    <w:rsid w:val="00B328F1"/>
    <w:rsid w:val="00B3294D"/>
    <w:rsid w:val="00B343E3"/>
    <w:rsid w:val="00B35209"/>
    <w:rsid w:val="00B36F4A"/>
    <w:rsid w:val="00B37A8A"/>
    <w:rsid w:val="00B37D25"/>
    <w:rsid w:val="00B40038"/>
    <w:rsid w:val="00B4040F"/>
    <w:rsid w:val="00B405A5"/>
    <w:rsid w:val="00B409E3"/>
    <w:rsid w:val="00B415E4"/>
    <w:rsid w:val="00B41E70"/>
    <w:rsid w:val="00B41FF0"/>
    <w:rsid w:val="00B420C1"/>
    <w:rsid w:val="00B42310"/>
    <w:rsid w:val="00B426A6"/>
    <w:rsid w:val="00B42847"/>
    <w:rsid w:val="00B4290A"/>
    <w:rsid w:val="00B42B80"/>
    <w:rsid w:val="00B43544"/>
    <w:rsid w:val="00B438C6"/>
    <w:rsid w:val="00B43A3F"/>
    <w:rsid w:val="00B43CF8"/>
    <w:rsid w:val="00B44407"/>
    <w:rsid w:val="00B44D4E"/>
    <w:rsid w:val="00B45DDC"/>
    <w:rsid w:val="00B45E50"/>
    <w:rsid w:val="00B4632E"/>
    <w:rsid w:val="00B465E2"/>
    <w:rsid w:val="00B46881"/>
    <w:rsid w:val="00B518E2"/>
    <w:rsid w:val="00B51D6A"/>
    <w:rsid w:val="00B52D0D"/>
    <w:rsid w:val="00B535A8"/>
    <w:rsid w:val="00B5362F"/>
    <w:rsid w:val="00B53D10"/>
    <w:rsid w:val="00B543B3"/>
    <w:rsid w:val="00B54827"/>
    <w:rsid w:val="00B54A87"/>
    <w:rsid w:val="00B54E54"/>
    <w:rsid w:val="00B5514C"/>
    <w:rsid w:val="00B55D7E"/>
    <w:rsid w:val="00B560E3"/>
    <w:rsid w:val="00B5712F"/>
    <w:rsid w:val="00B575AA"/>
    <w:rsid w:val="00B57E8D"/>
    <w:rsid w:val="00B60480"/>
    <w:rsid w:val="00B620F7"/>
    <w:rsid w:val="00B6262D"/>
    <w:rsid w:val="00B62C98"/>
    <w:rsid w:val="00B63969"/>
    <w:rsid w:val="00B63A73"/>
    <w:rsid w:val="00B63A8A"/>
    <w:rsid w:val="00B63B73"/>
    <w:rsid w:val="00B63FAC"/>
    <w:rsid w:val="00B64088"/>
    <w:rsid w:val="00B64225"/>
    <w:rsid w:val="00B644AE"/>
    <w:rsid w:val="00B64518"/>
    <w:rsid w:val="00B6474E"/>
    <w:rsid w:val="00B65E5F"/>
    <w:rsid w:val="00B66E45"/>
    <w:rsid w:val="00B704BD"/>
    <w:rsid w:val="00B70575"/>
    <w:rsid w:val="00B705C1"/>
    <w:rsid w:val="00B7076C"/>
    <w:rsid w:val="00B70D86"/>
    <w:rsid w:val="00B70EB7"/>
    <w:rsid w:val="00B7108C"/>
    <w:rsid w:val="00B712A2"/>
    <w:rsid w:val="00B71B37"/>
    <w:rsid w:val="00B72B6A"/>
    <w:rsid w:val="00B72BDE"/>
    <w:rsid w:val="00B72EAC"/>
    <w:rsid w:val="00B733E5"/>
    <w:rsid w:val="00B73542"/>
    <w:rsid w:val="00B73BB4"/>
    <w:rsid w:val="00B73E50"/>
    <w:rsid w:val="00B73F3F"/>
    <w:rsid w:val="00B74305"/>
    <w:rsid w:val="00B7533E"/>
    <w:rsid w:val="00B75B55"/>
    <w:rsid w:val="00B76CAA"/>
    <w:rsid w:val="00B76CDD"/>
    <w:rsid w:val="00B7710C"/>
    <w:rsid w:val="00B77946"/>
    <w:rsid w:val="00B77B73"/>
    <w:rsid w:val="00B8005C"/>
    <w:rsid w:val="00B80420"/>
    <w:rsid w:val="00B80871"/>
    <w:rsid w:val="00B80D44"/>
    <w:rsid w:val="00B80E91"/>
    <w:rsid w:val="00B80EF1"/>
    <w:rsid w:val="00B82789"/>
    <w:rsid w:val="00B82AAB"/>
    <w:rsid w:val="00B839B4"/>
    <w:rsid w:val="00B83FFB"/>
    <w:rsid w:val="00B8413B"/>
    <w:rsid w:val="00B843B5"/>
    <w:rsid w:val="00B84621"/>
    <w:rsid w:val="00B8492B"/>
    <w:rsid w:val="00B85B96"/>
    <w:rsid w:val="00B85C4C"/>
    <w:rsid w:val="00B86091"/>
    <w:rsid w:val="00B860A7"/>
    <w:rsid w:val="00B86B1E"/>
    <w:rsid w:val="00B86C0B"/>
    <w:rsid w:val="00B86F74"/>
    <w:rsid w:val="00B87618"/>
    <w:rsid w:val="00B87759"/>
    <w:rsid w:val="00B87824"/>
    <w:rsid w:val="00B87E05"/>
    <w:rsid w:val="00B90813"/>
    <w:rsid w:val="00B90839"/>
    <w:rsid w:val="00B911DD"/>
    <w:rsid w:val="00B9193B"/>
    <w:rsid w:val="00B91AA5"/>
    <w:rsid w:val="00B920B1"/>
    <w:rsid w:val="00B94AE6"/>
    <w:rsid w:val="00B94C40"/>
    <w:rsid w:val="00B94DBE"/>
    <w:rsid w:val="00B952E7"/>
    <w:rsid w:val="00B96705"/>
    <w:rsid w:val="00B96E2C"/>
    <w:rsid w:val="00B9745B"/>
    <w:rsid w:val="00B9765A"/>
    <w:rsid w:val="00B976BA"/>
    <w:rsid w:val="00B97CCE"/>
    <w:rsid w:val="00BA0531"/>
    <w:rsid w:val="00BA0A59"/>
    <w:rsid w:val="00BA0ED6"/>
    <w:rsid w:val="00BA122B"/>
    <w:rsid w:val="00BA1480"/>
    <w:rsid w:val="00BA1B9A"/>
    <w:rsid w:val="00BA1EA9"/>
    <w:rsid w:val="00BA1FC7"/>
    <w:rsid w:val="00BA21CF"/>
    <w:rsid w:val="00BA2B46"/>
    <w:rsid w:val="00BA2B81"/>
    <w:rsid w:val="00BA2DB3"/>
    <w:rsid w:val="00BA38C3"/>
    <w:rsid w:val="00BA3B36"/>
    <w:rsid w:val="00BA3E92"/>
    <w:rsid w:val="00BA42F6"/>
    <w:rsid w:val="00BA451B"/>
    <w:rsid w:val="00BA493E"/>
    <w:rsid w:val="00BA5A8B"/>
    <w:rsid w:val="00BA62B4"/>
    <w:rsid w:val="00BA64B7"/>
    <w:rsid w:val="00BA65B1"/>
    <w:rsid w:val="00BA7183"/>
    <w:rsid w:val="00BA7397"/>
    <w:rsid w:val="00BA77AA"/>
    <w:rsid w:val="00BA7835"/>
    <w:rsid w:val="00BB0484"/>
    <w:rsid w:val="00BB15E9"/>
    <w:rsid w:val="00BB1D4B"/>
    <w:rsid w:val="00BB1D6A"/>
    <w:rsid w:val="00BB22CD"/>
    <w:rsid w:val="00BB2954"/>
    <w:rsid w:val="00BB2FC6"/>
    <w:rsid w:val="00BB3175"/>
    <w:rsid w:val="00BB40CC"/>
    <w:rsid w:val="00BB415B"/>
    <w:rsid w:val="00BB47CF"/>
    <w:rsid w:val="00BB48D5"/>
    <w:rsid w:val="00BB4CC3"/>
    <w:rsid w:val="00BB4DAF"/>
    <w:rsid w:val="00BB4F28"/>
    <w:rsid w:val="00BB5238"/>
    <w:rsid w:val="00BB565D"/>
    <w:rsid w:val="00BB56E6"/>
    <w:rsid w:val="00BB635B"/>
    <w:rsid w:val="00BB65E9"/>
    <w:rsid w:val="00BB673A"/>
    <w:rsid w:val="00BB6FF9"/>
    <w:rsid w:val="00BB7862"/>
    <w:rsid w:val="00BC0179"/>
    <w:rsid w:val="00BC0F59"/>
    <w:rsid w:val="00BC109B"/>
    <w:rsid w:val="00BC28E2"/>
    <w:rsid w:val="00BC3B3B"/>
    <w:rsid w:val="00BC3FAF"/>
    <w:rsid w:val="00BC4EA9"/>
    <w:rsid w:val="00BC5158"/>
    <w:rsid w:val="00BC7243"/>
    <w:rsid w:val="00BC72C4"/>
    <w:rsid w:val="00BC742C"/>
    <w:rsid w:val="00BC74AB"/>
    <w:rsid w:val="00BD010D"/>
    <w:rsid w:val="00BD0655"/>
    <w:rsid w:val="00BD0FCA"/>
    <w:rsid w:val="00BD1939"/>
    <w:rsid w:val="00BD2BE9"/>
    <w:rsid w:val="00BD30D1"/>
    <w:rsid w:val="00BD3185"/>
    <w:rsid w:val="00BD3798"/>
    <w:rsid w:val="00BD381F"/>
    <w:rsid w:val="00BD3854"/>
    <w:rsid w:val="00BD4079"/>
    <w:rsid w:val="00BD4469"/>
    <w:rsid w:val="00BD4554"/>
    <w:rsid w:val="00BD4DCD"/>
    <w:rsid w:val="00BD5278"/>
    <w:rsid w:val="00BD5888"/>
    <w:rsid w:val="00BD71AA"/>
    <w:rsid w:val="00BD74AD"/>
    <w:rsid w:val="00BD7541"/>
    <w:rsid w:val="00BE077B"/>
    <w:rsid w:val="00BE1185"/>
    <w:rsid w:val="00BE1586"/>
    <w:rsid w:val="00BE1B20"/>
    <w:rsid w:val="00BE1C0E"/>
    <w:rsid w:val="00BE1C5A"/>
    <w:rsid w:val="00BE1FA2"/>
    <w:rsid w:val="00BE22E3"/>
    <w:rsid w:val="00BE2A1D"/>
    <w:rsid w:val="00BE3C07"/>
    <w:rsid w:val="00BE4227"/>
    <w:rsid w:val="00BE4228"/>
    <w:rsid w:val="00BE4384"/>
    <w:rsid w:val="00BE4F73"/>
    <w:rsid w:val="00BE633E"/>
    <w:rsid w:val="00BE63E1"/>
    <w:rsid w:val="00BE67B5"/>
    <w:rsid w:val="00BE6A8B"/>
    <w:rsid w:val="00BE6AC8"/>
    <w:rsid w:val="00BE6D3E"/>
    <w:rsid w:val="00BE6E8F"/>
    <w:rsid w:val="00BE7580"/>
    <w:rsid w:val="00BF05C5"/>
    <w:rsid w:val="00BF115C"/>
    <w:rsid w:val="00BF1224"/>
    <w:rsid w:val="00BF1391"/>
    <w:rsid w:val="00BF176C"/>
    <w:rsid w:val="00BF1A88"/>
    <w:rsid w:val="00BF2161"/>
    <w:rsid w:val="00BF295A"/>
    <w:rsid w:val="00BF35F2"/>
    <w:rsid w:val="00BF3E12"/>
    <w:rsid w:val="00BF4AF4"/>
    <w:rsid w:val="00BF4F8B"/>
    <w:rsid w:val="00BF531B"/>
    <w:rsid w:val="00BF5EEE"/>
    <w:rsid w:val="00BF6238"/>
    <w:rsid w:val="00BF6655"/>
    <w:rsid w:val="00BF7035"/>
    <w:rsid w:val="00BF7A24"/>
    <w:rsid w:val="00BF7CA8"/>
    <w:rsid w:val="00C0009B"/>
    <w:rsid w:val="00C011AB"/>
    <w:rsid w:val="00C0126C"/>
    <w:rsid w:val="00C02647"/>
    <w:rsid w:val="00C02CFD"/>
    <w:rsid w:val="00C05084"/>
    <w:rsid w:val="00C050BB"/>
    <w:rsid w:val="00C05449"/>
    <w:rsid w:val="00C05817"/>
    <w:rsid w:val="00C0612B"/>
    <w:rsid w:val="00C062C5"/>
    <w:rsid w:val="00C065F8"/>
    <w:rsid w:val="00C067EC"/>
    <w:rsid w:val="00C06BCE"/>
    <w:rsid w:val="00C0788E"/>
    <w:rsid w:val="00C07D6F"/>
    <w:rsid w:val="00C07FA4"/>
    <w:rsid w:val="00C1050A"/>
    <w:rsid w:val="00C105A0"/>
    <w:rsid w:val="00C1093B"/>
    <w:rsid w:val="00C10971"/>
    <w:rsid w:val="00C117FD"/>
    <w:rsid w:val="00C11D0A"/>
    <w:rsid w:val="00C126D0"/>
    <w:rsid w:val="00C13344"/>
    <w:rsid w:val="00C133DF"/>
    <w:rsid w:val="00C13E1D"/>
    <w:rsid w:val="00C145DB"/>
    <w:rsid w:val="00C14A0B"/>
    <w:rsid w:val="00C14F76"/>
    <w:rsid w:val="00C15154"/>
    <w:rsid w:val="00C15656"/>
    <w:rsid w:val="00C15CF5"/>
    <w:rsid w:val="00C15F85"/>
    <w:rsid w:val="00C16139"/>
    <w:rsid w:val="00C16147"/>
    <w:rsid w:val="00C1680D"/>
    <w:rsid w:val="00C16FD7"/>
    <w:rsid w:val="00C172B9"/>
    <w:rsid w:val="00C17830"/>
    <w:rsid w:val="00C2022B"/>
    <w:rsid w:val="00C202BD"/>
    <w:rsid w:val="00C203C3"/>
    <w:rsid w:val="00C216B2"/>
    <w:rsid w:val="00C21C7A"/>
    <w:rsid w:val="00C2202F"/>
    <w:rsid w:val="00C22D93"/>
    <w:rsid w:val="00C22FA5"/>
    <w:rsid w:val="00C22FF6"/>
    <w:rsid w:val="00C23BAA"/>
    <w:rsid w:val="00C23EE0"/>
    <w:rsid w:val="00C2494A"/>
    <w:rsid w:val="00C24F5A"/>
    <w:rsid w:val="00C255CD"/>
    <w:rsid w:val="00C255F7"/>
    <w:rsid w:val="00C26708"/>
    <w:rsid w:val="00C279FA"/>
    <w:rsid w:val="00C27A28"/>
    <w:rsid w:val="00C3042F"/>
    <w:rsid w:val="00C3051E"/>
    <w:rsid w:val="00C307A5"/>
    <w:rsid w:val="00C30AB4"/>
    <w:rsid w:val="00C31781"/>
    <w:rsid w:val="00C329D5"/>
    <w:rsid w:val="00C3316C"/>
    <w:rsid w:val="00C33EA7"/>
    <w:rsid w:val="00C3426F"/>
    <w:rsid w:val="00C35115"/>
    <w:rsid w:val="00C35CC3"/>
    <w:rsid w:val="00C35E46"/>
    <w:rsid w:val="00C36022"/>
    <w:rsid w:val="00C361F7"/>
    <w:rsid w:val="00C36B6E"/>
    <w:rsid w:val="00C37026"/>
    <w:rsid w:val="00C37122"/>
    <w:rsid w:val="00C3731B"/>
    <w:rsid w:val="00C3741B"/>
    <w:rsid w:val="00C40EC8"/>
    <w:rsid w:val="00C41C70"/>
    <w:rsid w:val="00C420DB"/>
    <w:rsid w:val="00C42334"/>
    <w:rsid w:val="00C42EDD"/>
    <w:rsid w:val="00C42F6F"/>
    <w:rsid w:val="00C43E54"/>
    <w:rsid w:val="00C44348"/>
    <w:rsid w:val="00C44356"/>
    <w:rsid w:val="00C4443E"/>
    <w:rsid w:val="00C44AF1"/>
    <w:rsid w:val="00C44DB3"/>
    <w:rsid w:val="00C45078"/>
    <w:rsid w:val="00C45235"/>
    <w:rsid w:val="00C45773"/>
    <w:rsid w:val="00C45D14"/>
    <w:rsid w:val="00C4600F"/>
    <w:rsid w:val="00C46132"/>
    <w:rsid w:val="00C46DE7"/>
    <w:rsid w:val="00C475B0"/>
    <w:rsid w:val="00C50BB7"/>
    <w:rsid w:val="00C51090"/>
    <w:rsid w:val="00C5138B"/>
    <w:rsid w:val="00C5174A"/>
    <w:rsid w:val="00C51DFC"/>
    <w:rsid w:val="00C52429"/>
    <w:rsid w:val="00C526A6"/>
    <w:rsid w:val="00C52783"/>
    <w:rsid w:val="00C52A25"/>
    <w:rsid w:val="00C52D1B"/>
    <w:rsid w:val="00C52E2F"/>
    <w:rsid w:val="00C52FF4"/>
    <w:rsid w:val="00C53133"/>
    <w:rsid w:val="00C531E4"/>
    <w:rsid w:val="00C53345"/>
    <w:rsid w:val="00C54382"/>
    <w:rsid w:val="00C54633"/>
    <w:rsid w:val="00C54690"/>
    <w:rsid w:val="00C5504E"/>
    <w:rsid w:val="00C5571E"/>
    <w:rsid w:val="00C55E7C"/>
    <w:rsid w:val="00C55F09"/>
    <w:rsid w:val="00C5614B"/>
    <w:rsid w:val="00C5622F"/>
    <w:rsid w:val="00C56A63"/>
    <w:rsid w:val="00C57130"/>
    <w:rsid w:val="00C57A46"/>
    <w:rsid w:val="00C57AFE"/>
    <w:rsid w:val="00C60C23"/>
    <w:rsid w:val="00C61448"/>
    <w:rsid w:val="00C629B0"/>
    <w:rsid w:val="00C62B3E"/>
    <w:rsid w:val="00C634CC"/>
    <w:rsid w:val="00C63C20"/>
    <w:rsid w:val="00C63CBB"/>
    <w:rsid w:val="00C63F1F"/>
    <w:rsid w:val="00C64106"/>
    <w:rsid w:val="00C65522"/>
    <w:rsid w:val="00C6589E"/>
    <w:rsid w:val="00C659B9"/>
    <w:rsid w:val="00C65AE2"/>
    <w:rsid w:val="00C65E61"/>
    <w:rsid w:val="00C6608D"/>
    <w:rsid w:val="00C668BC"/>
    <w:rsid w:val="00C672A3"/>
    <w:rsid w:val="00C67C43"/>
    <w:rsid w:val="00C7047A"/>
    <w:rsid w:val="00C708BA"/>
    <w:rsid w:val="00C70B3F"/>
    <w:rsid w:val="00C7114E"/>
    <w:rsid w:val="00C71262"/>
    <w:rsid w:val="00C715FB"/>
    <w:rsid w:val="00C71736"/>
    <w:rsid w:val="00C717BA"/>
    <w:rsid w:val="00C71B90"/>
    <w:rsid w:val="00C71D1E"/>
    <w:rsid w:val="00C71E5A"/>
    <w:rsid w:val="00C71FE7"/>
    <w:rsid w:val="00C725BA"/>
    <w:rsid w:val="00C726DB"/>
    <w:rsid w:val="00C72917"/>
    <w:rsid w:val="00C72D48"/>
    <w:rsid w:val="00C72FB9"/>
    <w:rsid w:val="00C743DA"/>
    <w:rsid w:val="00C745BB"/>
    <w:rsid w:val="00C74D46"/>
    <w:rsid w:val="00C74F35"/>
    <w:rsid w:val="00C751FD"/>
    <w:rsid w:val="00C75A3F"/>
    <w:rsid w:val="00C761C8"/>
    <w:rsid w:val="00C762A4"/>
    <w:rsid w:val="00C76D8E"/>
    <w:rsid w:val="00C77043"/>
    <w:rsid w:val="00C772C6"/>
    <w:rsid w:val="00C776C9"/>
    <w:rsid w:val="00C77D2A"/>
    <w:rsid w:val="00C812E7"/>
    <w:rsid w:val="00C8169B"/>
    <w:rsid w:val="00C81773"/>
    <w:rsid w:val="00C81B05"/>
    <w:rsid w:val="00C821D1"/>
    <w:rsid w:val="00C82E84"/>
    <w:rsid w:val="00C82E94"/>
    <w:rsid w:val="00C836D7"/>
    <w:rsid w:val="00C838E3"/>
    <w:rsid w:val="00C83DDB"/>
    <w:rsid w:val="00C844BA"/>
    <w:rsid w:val="00C852AC"/>
    <w:rsid w:val="00C8582F"/>
    <w:rsid w:val="00C85E5E"/>
    <w:rsid w:val="00C865A6"/>
    <w:rsid w:val="00C86D2D"/>
    <w:rsid w:val="00C8735F"/>
    <w:rsid w:val="00C87AC7"/>
    <w:rsid w:val="00C87C87"/>
    <w:rsid w:val="00C90358"/>
    <w:rsid w:val="00C9056B"/>
    <w:rsid w:val="00C90A1C"/>
    <w:rsid w:val="00C90B04"/>
    <w:rsid w:val="00C92998"/>
    <w:rsid w:val="00C92AF3"/>
    <w:rsid w:val="00C92B14"/>
    <w:rsid w:val="00C92B79"/>
    <w:rsid w:val="00C92C98"/>
    <w:rsid w:val="00C9321E"/>
    <w:rsid w:val="00C933F8"/>
    <w:rsid w:val="00C94B8F"/>
    <w:rsid w:val="00C951B6"/>
    <w:rsid w:val="00C9525B"/>
    <w:rsid w:val="00C9646E"/>
    <w:rsid w:val="00C9651C"/>
    <w:rsid w:val="00C968D6"/>
    <w:rsid w:val="00C96D62"/>
    <w:rsid w:val="00C96E97"/>
    <w:rsid w:val="00C97327"/>
    <w:rsid w:val="00CA0787"/>
    <w:rsid w:val="00CA1444"/>
    <w:rsid w:val="00CA3014"/>
    <w:rsid w:val="00CA326B"/>
    <w:rsid w:val="00CA350B"/>
    <w:rsid w:val="00CA3628"/>
    <w:rsid w:val="00CA3A4E"/>
    <w:rsid w:val="00CA4194"/>
    <w:rsid w:val="00CA42EC"/>
    <w:rsid w:val="00CA4506"/>
    <w:rsid w:val="00CA4BAE"/>
    <w:rsid w:val="00CA529E"/>
    <w:rsid w:val="00CA5399"/>
    <w:rsid w:val="00CA67A4"/>
    <w:rsid w:val="00CA6B4C"/>
    <w:rsid w:val="00CA6F13"/>
    <w:rsid w:val="00CA7789"/>
    <w:rsid w:val="00CA7861"/>
    <w:rsid w:val="00CA793E"/>
    <w:rsid w:val="00CA7F71"/>
    <w:rsid w:val="00CB0247"/>
    <w:rsid w:val="00CB054E"/>
    <w:rsid w:val="00CB1C86"/>
    <w:rsid w:val="00CB1E7A"/>
    <w:rsid w:val="00CB1F93"/>
    <w:rsid w:val="00CB29F6"/>
    <w:rsid w:val="00CB2CE2"/>
    <w:rsid w:val="00CB2D71"/>
    <w:rsid w:val="00CB2EDE"/>
    <w:rsid w:val="00CB2F95"/>
    <w:rsid w:val="00CB3302"/>
    <w:rsid w:val="00CB3486"/>
    <w:rsid w:val="00CB437D"/>
    <w:rsid w:val="00CB4E85"/>
    <w:rsid w:val="00CB5172"/>
    <w:rsid w:val="00CB5A20"/>
    <w:rsid w:val="00CB6997"/>
    <w:rsid w:val="00CB69E0"/>
    <w:rsid w:val="00CB7E36"/>
    <w:rsid w:val="00CC0171"/>
    <w:rsid w:val="00CC0541"/>
    <w:rsid w:val="00CC0E5E"/>
    <w:rsid w:val="00CC1279"/>
    <w:rsid w:val="00CC268E"/>
    <w:rsid w:val="00CC2A8F"/>
    <w:rsid w:val="00CC2EDC"/>
    <w:rsid w:val="00CC3065"/>
    <w:rsid w:val="00CC3212"/>
    <w:rsid w:val="00CC386A"/>
    <w:rsid w:val="00CC3931"/>
    <w:rsid w:val="00CC40E4"/>
    <w:rsid w:val="00CC41B7"/>
    <w:rsid w:val="00CC438A"/>
    <w:rsid w:val="00CC4B96"/>
    <w:rsid w:val="00CC4E54"/>
    <w:rsid w:val="00CC4EF2"/>
    <w:rsid w:val="00CC5A4F"/>
    <w:rsid w:val="00CC5B15"/>
    <w:rsid w:val="00CC5C0D"/>
    <w:rsid w:val="00CC5F0D"/>
    <w:rsid w:val="00CC62D0"/>
    <w:rsid w:val="00CC65BB"/>
    <w:rsid w:val="00CC6D27"/>
    <w:rsid w:val="00CC7242"/>
    <w:rsid w:val="00CC72C3"/>
    <w:rsid w:val="00CC7379"/>
    <w:rsid w:val="00CC7618"/>
    <w:rsid w:val="00CC7908"/>
    <w:rsid w:val="00CD08DF"/>
    <w:rsid w:val="00CD0DBD"/>
    <w:rsid w:val="00CD20AD"/>
    <w:rsid w:val="00CD229E"/>
    <w:rsid w:val="00CD244A"/>
    <w:rsid w:val="00CD282D"/>
    <w:rsid w:val="00CD28A2"/>
    <w:rsid w:val="00CD2D59"/>
    <w:rsid w:val="00CD2F46"/>
    <w:rsid w:val="00CD387F"/>
    <w:rsid w:val="00CD41A9"/>
    <w:rsid w:val="00CD4529"/>
    <w:rsid w:val="00CD4DF0"/>
    <w:rsid w:val="00CD5479"/>
    <w:rsid w:val="00CD5522"/>
    <w:rsid w:val="00CD591B"/>
    <w:rsid w:val="00CD594E"/>
    <w:rsid w:val="00CD5958"/>
    <w:rsid w:val="00CD5A13"/>
    <w:rsid w:val="00CD6223"/>
    <w:rsid w:val="00CD63F7"/>
    <w:rsid w:val="00CD7636"/>
    <w:rsid w:val="00CD7C87"/>
    <w:rsid w:val="00CE0A1F"/>
    <w:rsid w:val="00CE1510"/>
    <w:rsid w:val="00CE2516"/>
    <w:rsid w:val="00CE291F"/>
    <w:rsid w:val="00CE3949"/>
    <w:rsid w:val="00CE3AA0"/>
    <w:rsid w:val="00CE3E5B"/>
    <w:rsid w:val="00CE4ACE"/>
    <w:rsid w:val="00CE4B6A"/>
    <w:rsid w:val="00CE4DF3"/>
    <w:rsid w:val="00CE4E2F"/>
    <w:rsid w:val="00CE4F52"/>
    <w:rsid w:val="00CE5AE6"/>
    <w:rsid w:val="00CE5EE4"/>
    <w:rsid w:val="00CE6A79"/>
    <w:rsid w:val="00CE6AE2"/>
    <w:rsid w:val="00CE6B30"/>
    <w:rsid w:val="00CE780B"/>
    <w:rsid w:val="00CF057A"/>
    <w:rsid w:val="00CF07B0"/>
    <w:rsid w:val="00CF34E2"/>
    <w:rsid w:val="00CF355E"/>
    <w:rsid w:val="00CF3595"/>
    <w:rsid w:val="00CF3615"/>
    <w:rsid w:val="00CF3E3E"/>
    <w:rsid w:val="00CF4113"/>
    <w:rsid w:val="00CF4598"/>
    <w:rsid w:val="00CF4A24"/>
    <w:rsid w:val="00CF543B"/>
    <w:rsid w:val="00CF5692"/>
    <w:rsid w:val="00CF5D39"/>
    <w:rsid w:val="00CF5EF7"/>
    <w:rsid w:val="00CF5FD7"/>
    <w:rsid w:val="00CF5FFD"/>
    <w:rsid w:val="00CF610B"/>
    <w:rsid w:val="00CF66B9"/>
    <w:rsid w:val="00CF6DDA"/>
    <w:rsid w:val="00CF6E8E"/>
    <w:rsid w:val="00CF7667"/>
    <w:rsid w:val="00CF770A"/>
    <w:rsid w:val="00CF779F"/>
    <w:rsid w:val="00D002E6"/>
    <w:rsid w:val="00D01C9F"/>
    <w:rsid w:val="00D02CCC"/>
    <w:rsid w:val="00D02EBC"/>
    <w:rsid w:val="00D03022"/>
    <w:rsid w:val="00D03064"/>
    <w:rsid w:val="00D03068"/>
    <w:rsid w:val="00D030B4"/>
    <w:rsid w:val="00D035D5"/>
    <w:rsid w:val="00D03936"/>
    <w:rsid w:val="00D03A17"/>
    <w:rsid w:val="00D04418"/>
    <w:rsid w:val="00D04CC0"/>
    <w:rsid w:val="00D04DFD"/>
    <w:rsid w:val="00D04FA2"/>
    <w:rsid w:val="00D05041"/>
    <w:rsid w:val="00D05058"/>
    <w:rsid w:val="00D05108"/>
    <w:rsid w:val="00D0525D"/>
    <w:rsid w:val="00D05891"/>
    <w:rsid w:val="00D066A0"/>
    <w:rsid w:val="00D0689E"/>
    <w:rsid w:val="00D068CE"/>
    <w:rsid w:val="00D06977"/>
    <w:rsid w:val="00D06E0B"/>
    <w:rsid w:val="00D070ED"/>
    <w:rsid w:val="00D07A24"/>
    <w:rsid w:val="00D07CDB"/>
    <w:rsid w:val="00D10B52"/>
    <w:rsid w:val="00D1102C"/>
    <w:rsid w:val="00D11239"/>
    <w:rsid w:val="00D113A3"/>
    <w:rsid w:val="00D11AE2"/>
    <w:rsid w:val="00D11C6D"/>
    <w:rsid w:val="00D11DEF"/>
    <w:rsid w:val="00D122B3"/>
    <w:rsid w:val="00D127E9"/>
    <w:rsid w:val="00D12D18"/>
    <w:rsid w:val="00D141CD"/>
    <w:rsid w:val="00D14845"/>
    <w:rsid w:val="00D149F1"/>
    <w:rsid w:val="00D152B6"/>
    <w:rsid w:val="00D1578B"/>
    <w:rsid w:val="00D15927"/>
    <w:rsid w:val="00D16222"/>
    <w:rsid w:val="00D16CA4"/>
    <w:rsid w:val="00D174D2"/>
    <w:rsid w:val="00D17D4E"/>
    <w:rsid w:val="00D17E2E"/>
    <w:rsid w:val="00D20170"/>
    <w:rsid w:val="00D20277"/>
    <w:rsid w:val="00D206CA"/>
    <w:rsid w:val="00D20D45"/>
    <w:rsid w:val="00D20DBE"/>
    <w:rsid w:val="00D20E15"/>
    <w:rsid w:val="00D214A9"/>
    <w:rsid w:val="00D21896"/>
    <w:rsid w:val="00D21F3A"/>
    <w:rsid w:val="00D21FEB"/>
    <w:rsid w:val="00D224F4"/>
    <w:rsid w:val="00D2254A"/>
    <w:rsid w:val="00D22B0A"/>
    <w:rsid w:val="00D22DA4"/>
    <w:rsid w:val="00D22E4E"/>
    <w:rsid w:val="00D22FC3"/>
    <w:rsid w:val="00D22FC4"/>
    <w:rsid w:val="00D23080"/>
    <w:rsid w:val="00D23298"/>
    <w:rsid w:val="00D2484E"/>
    <w:rsid w:val="00D24A51"/>
    <w:rsid w:val="00D24EE0"/>
    <w:rsid w:val="00D25A57"/>
    <w:rsid w:val="00D25F0A"/>
    <w:rsid w:val="00D26092"/>
    <w:rsid w:val="00D2612D"/>
    <w:rsid w:val="00D261FB"/>
    <w:rsid w:val="00D26266"/>
    <w:rsid w:val="00D26309"/>
    <w:rsid w:val="00D26B72"/>
    <w:rsid w:val="00D26C4E"/>
    <w:rsid w:val="00D26EBB"/>
    <w:rsid w:val="00D278BA"/>
    <w:rsid w:val="00D27A5E"/>
    <w:rsid w:val="00D30BA5"/>
    <w:rsid w:val="00D30F46"/>
    <w:rsid w:val="00D311D1"/>
    <w:rsid w:val="00D311FF"/>
    <w:rsid w:val="00D322B5"/>
    <w:rsid w:val="00D32396"/>
    <w:rsid w:val="00D3335F"/>
    <w:rsid w:val="00D3338C"/>
    <w:rsid w:val="00D337E4"/>
    <w:rsid w:val="00D34007"/>
    <w:rsid w:val="00D34993"/>
    <w:rsid w:val="00D35FF2"/>
    <w:rsid w:val="00D36022"/>
    <w:rsid w:val="00D3661E"/>
    <w:rsid w:val="00D3750C"/>
    <w:rsid w:val="00D37D2D"/>
    <w:rsid w:val="00D37E38"/>
    <w:rsid w:val="00D41435"/>
    <w:rsid w:val="00D41480"/>
    <w:rsid w:val="00D41696"/>
    <w:rsid w:val="00D41725"/>
    <w:rsid w:val="00D41CB2"/>
    <w:rsid w:val="00D421FD"/>
    <w:rsid w:val="00D423CB"/>
    <w:rsid w:val="00D4249A"/>
    <w:rsid w:val="00D42B5E"/>
    <w:rsid w:val="00D42C35"/>
    <w:rsid w:val="00D43612"/>
    <w:rsid w:val="00D44123"/>
    <w:rsid w:val="00D44550"/>
    <w:rsid w:val="00D44D09"/>
    <w:rsid w:val="00D44ECA"/>
    <w:rsid w:val="00D4578F"/>
    <w:rsid w:val="00D45D1E"/>
    <w:rsid w:val="00D45D33"/>
    <w:rsid w:val="00D45DB8"/>
    <w:rsid w:val="00D46105"/>
    <w:rsid w:val="00D468DD"/>
    <w:rsid w:val="00D46F75"/>
    <w:rsid w:val="00D470A6"/>
    <w:rsid w:val="00D474A6"/>
    <w:rsid w:val="00D4751E"/>
    <w:rsid w:val="00D4786E"/>
    <w:rsid w:val="00D47A5E"/>
    <w:rsid w:val="00D47D33"/>
    <w:rsid w:val="00D47EF7"/>
    <w:rsid w:val="00D50AA2"/>
    <w:rsid w:val="00D50DB8"/>
    <w:rsid w:val="00D50DC1"/>
    <w:rsid w:val="00D51437"/>
    <w:rsid w:val="00D51547"/>
    <w:rsid w:val="00D515BB"/>
    <w:rsid w:val="00D515FF"/>
    <w:rsid w:val="00D517EA"/>
    <w:rsid w:val="00D51A4A"/>
    <w:rsid w:val="00D51E68"/>
    <w:rsid w:val="00D522BD"/>
    <w:rsid w:val="00D52D34"/>
    <w:rsid w:val="00D52FC9"/>
    <w:rsid w:val="00D55735"/>
    <w:rsid w:val="00D566F5"/>
    <w:rsid w:val="00D568F3"/>
    <w:rsid w:val="00D577CD"/>
    <w:rsid w:val="00D6036B"/>
    <w:rsid w:val="00D60610"/>
    <w:rsid w:val="00D6081A"/>
    <w:rsid w:val="00D60BE9"/>
    <w:rsid w:val="00D60F31"/>
    <w:rsid w:val="00D61026"/>
    <w:rsid w:val="00D6109F"/>
    <w:rsid w:val="00D617BA"/>
    <w:rsid w:val="00D61B3C"/>
    <w:rsid w:val="00D6216F"/>
    <w:rsid w:val="00D62A7E"/>
    <w:rsid w:val="00D634F8"/>
    <w:rsid w:val="00D63B67"/>
    <w:rsid w:val="00D63EFF"/>
    <w:rsid w:val="00D64334"/>
    <w:rsid w:val="00D64AD4"/>
    <w:rsid w:val="00D64EE1"/>
    <w:rsid w:val="00D65A5C"/>
    <w:rsid w:val="00D6678D"/>
    <w:rsid w:val="00D66913"/>
    <w:rsid w:val="00D66F70"/>
    <w:rsid w:val="00D674E2"/>
    <w:rsid w:val="00D704CC"/>
    <w:rsid w:val="00D70FF1"/>
    <w:rsid w:val="00D718BE"/>
    <w:rsid w:val="00D71F27"/>
    <w:rsid w:val="00D727A7"/>
    <w:rsid w:val="00D72E01"/>
    <w:rsid w:val="00D7324A"/>
    <w:rsid w:val="00D732EC"/>
    <w:rsid w:val="00D734C1"/>
    <w:rsid w:val="00D73639"/>
    <w:rsid w:val="00D73EF3"/>
    <w:rsid w:val="00D74882"/>
    <w:rsid w:val="00D74BAF"/>
    <w:rsid w:val="00D74EB8"/>
    <w:rsid w:val="00D75ECC"/>
    <w:rsid w:val="00D75F61"/>
    <w:rsid w:val="00D76771"/>
    <w:rsid w:val="00D76E29"/>
    <w:rsid w:val="00D776C5"/>
    <w:rsid w:val="00D805CE"/>
    <w:rsid w:val="00D8181D"/>
    <w:rsid w:val="00D829D6"/>
    <w:rsid w:val="00D82C5D"/>
    <w:rsid w:val="00D833F4"/>
    <w:rsid w:val="00D83B3B"/>
    <w:rsid w:val="00D843DB"/>
    <w:rsid w:val="00D85166"/>
    <w:rsid w:val="00D855AC"/>
    <w:rsid w:val="00D85F76"/>
    <w:rsid w:val="00D8635A"/>
    <w:rsid w:val="00D86CA1"/>
    <w:rsid w:val="00D86DFD"/>
    <w:rsid w:val="00D87D54"/>
    <w:rsid w:val="00D904C4"/>
    <w:rsid w:val="00D90526"/>
    <w:rsid w:val="00D90C17"/>
    <w:rsid w:val="00D913ED"/>
    <w:rsid w:val="00D914AA"/>
    <w:rsid w:val="00D918AE"/>
    <w:rsid w:val="00D92450"/>
    <w:rsid w:val="00D92EAA"/>
    <w:rsid w:val="00D92FCB"/>
    <w:rsid w:val="00D93190"/>
    <w:rsid w:val="00D93889"/>
    <w:rsid w:val="00D93AA0"/>
    <w:rsid w:val="00D94286"/>
    <w:rsid w:val="00D947E4"/>
    <w:rsid w:val="00D948DB"/>
    <w:rsid w:val="00D94B19"/>
    <w:rsid w:val="00D94D25"/>
    <w:rsid w:val="00D94ECF"/>
    <w:rsid w:val="00D95570"/>
    <w:rsid w:val="00D9560A"/>
    <w:rsid w:val="00D9565A"/>
    <w:rsid w:val="00D95753"/>
    <w:rsid w:val="00D9599B"/>
    <w:rsid w:val="00D97C37"/>
    <w:rsid w:val="00D97D54"/>
    <w:rsid w:val="00D97FB2"/>
    <w:rsid w:val="00DA0514"/>
    <w:rsid w:val="00DA1805"/>
    <w:rsid w:val="00DA1A22"/>
    <w:rsid w:val="00DA1B8E"/>
    <w:rsid w:val="00DA1EAF"/>
    <w:rsid w:val="00DA1F07"/>
    <w:rsid w:val="00DA212D"/>
    <w:rsid w:val="00DA265E"/>
    <w:rsid w:val="00DA2A9E"/>
    <w:rsid w:val="00DA2DD8"/>
    <w:rsid w:val="00DA2FBC"/>
    <w:rsid w:val="00DA39B4"/>
    <w:rsid w:val="00DA3CBC"/>
    <w:rsid w:val="00DA421A"/>
    <w:rsid w:val="00DA427A"/>
    <w:rsid w:val="00DA43CB"/>
    <w:rsid w:val="00DA49F3"/>
    <w:rsid w:val="00DA4AAB"/>
    <w:rsid w:val="00DA5743"/>
    <w:rsid w:val="00DA59B5"/>
    <w:rsid w:val="00DA6164"/>
    <w:rsid w:val="00DA6AAD"/>
    <w:rsid w:val="00DA6D63"/>
    <w:rsid w:val="00DA78EC"/>
    <w:rsid w:val="00DA7DCE"/>
    <w:rsid w:val="00DB0636"/>
    <w:rsid w:val="00DB07DC"/>
    <w:rsid w:val="00DB0F05"/>
    <w:rsid w:val="00DB15FD"/>
    <w:rsid w:val="00DB18D6"/>
    <w:rsid w:val="00DB1E3C"/>
    <w:rsid w:val="00DB2641"/>
    <w:rsid w:val="00DB284F"/>
    <w:rsid w:val="00DB406C"/>
    <w:rsid w:val="00DB5160"/>
    <w:rsid w:val="00DB527A"/>
    <w:rsid w:val="00DB5648"/>
    <w:rsid w:val="00DB635B"/>
    <w:rsid w:val="00DB7524"/>
    <w:rsid w:val="00DB7562"/>
    <w:rsid w:val="00DB7C41"/>
    <w:rsid w:val="00DC0051"/>
    <w:rsid w:val="00DC187F"/>
    <w:rsid w:val="00DC28EB"/>
    <w:rsid w:val="00DC3240"/>
    <w:rsid w:val="00DC3676"/>
    <w:rsid w:val="00DC3986"/>
    <w:rsid w:val="00DC3AB9"/>
    <w:rsid w:val="00DC3B68"/>
    <w:rsid w:val="00DC568D"/>
    <w:rsid w:val="00DC6AFA"/>
    <w:rsid w:val="00DC6CD0"/>
    <w:rsid w:val="00DC6DB4"/>
    <w:rsid w:val="00DC6FC8"/>
    <w:rsid w:val="00DC74EA"/>
    <w:rsid w:val="00DD0BB2"/>
    <w:rsid w:val="00DD0DC4"/>
    <w:rsid w:val="00DD1933"/>
    <w:rsid w:val="00DD1B6E"/>
    <w:rsid w:val="00DD1C1B"/>
    <w:rsid w:val="00DD1CC1"/>
    <w:rsid w:val="00DD281B"/>
    <w:rsid w:val="00DD2DD2"/>
    <w:rsid w:val="00DD2ECA"/>
    <w:rsid w:val="00DD3124"/>
    <w:rsid w:val="00DD34BB"/>
    <w:rsid w:val="00DD36A5"/>
    <w:rsid w:val="00DD3C28"/>
    <w:rsid w:val="00DD4283"/>
    <w:rsid w:val="00DD4629"/>
    <w:rsid w:val="00DD4F4A"/>
    <w:rsid w:val="00DD5683"/>
    <w:rsid w:val="00DD573F"/>
    <w:rsid w:val="00DD5A76"/>
    <w:rsid w:val="00DD5E3D"/>
    <w:rsid w:val="00DD5ED2"/>
    <w:rsid w:val="00DD6FFF"/>
    <w:rsid w:val="00DD72F4"/>
    <w:rsid w:val="00DD7718"/>
    <w:rsid w:val="00DD7D6A"/>
    <w:rsid w:val="00DE0AF5"/>
    <w:rsid w:val="00DE1E18"/>
    <w:rsid w:val="00DE22EF"/>
    <w:rsid w:val="00DE2865"/>
    <w:rsid w:val="00DE29A5"/>
    <w:rsid w:val="00DE2C50"/>
    <w:rsid w:val="00DE2EA9"/>
    <w:rsid w:val="00DE3001"/>
    <w:rsid w:val="00DE3727"/>
    <w:rsid w:val="00DE3BA3"/>
    <w:rsid w:val="00DE4A96"/>
    <w:rsid w:val="00DE557E"/>
    <w:rsid w:val="00DE57A5"/>
    <w:rsid w:val="00DE5DB1"/>
    <w:rsid w:val="00DE60BE"/>
    <w:rsid w:val="00DE61F3"/>
    <w:rsid w:val="00DE6CC1"/>
    <w:rsid w:val="00DE7500"/>
    <w:rsid w:val="00DE79E4"/>
    <w:rsid w:val="00DE7E02"/>
    <w:rsid w:val="00DF0135"/>
    <w:rsid w:val="00DF10EE"/>
    <w:rsid w:val="00DF1687"/>
    <w:rsid w:val="00DF1A2D"/>
    <w:rsid w:val="00DF200F"/>
    <w:rsid w:val="00DF302F"/>
    <w:rsid w:val="00DF31F4"/>
    <w:rsid w:val="00DF3BAD"/>
    <w:rsid w:val="00DF411F"/>
    <w:rsid w:val="00DF4680"/>
    <w:rsid w:val="00DF5421"/>
    <w:rsid w:val="00DF5647"/>
    <w:rsid w:val="00DF58E9"/>
    <w:rsid w:val="00DF5FDC"/>
    <w:rsid w:val="00DF6D02"/>
    <w:rsid w:val="00DF75D5"/>
    <w:rsid w:val="00DF7F9E"/>
    <w:rsid w:val="00E000B8"/>
    <w:rsid w:val="00E00253"/>
    <w:rsid w:val="00E0046A"/>
    <w:rsid w:val="00E00AF8"/>
    <w:rsid w:val="00E00D57"/>
    <w:rsid w:val="00E0112B"/>
    <w:rsid w:val="00E0124A"/>
    <w:rsid w:val="00E01CE8"/>
    <w:rsid w:val="00E0200D"/>
    <w:rsid w:val="00E02B0F"/>
    <w:rsid w:val="00E038DD"/>
    <w:rsid w:val="00E03B41"/>
    <w:rsid w:val="00E04A39"/>
    <w:rsid w:val="00E04E03"/>
    <w:rsid w:val="00E05542"/>
    <w:rsid w:val="00E061CA"/>
    <w:rsid w:val="00E0629E"/>
    <w:rsid w:val="00E06687"/>
    <w:rsid w:val="00E06EDD"/>
    <w:rsid w:val="00E075B1"/>
    <w:rsid w:val="00E07F54"/>
    <w:rsid w:val="00E10A1C"/>
    <w:rsid w:val="00E1180E"/>
    <w:rsid w:val="00E11C16"/>
    <w:rsid w:val="00E12384"/>
    <w:rsid w:val="00E12453"/>
    <w:rsid w:val="00E127C2"/>
    <w:rsid w:val="00E12E4D"/>
    <w:rsid w:val="00E13541"/>
    <w:rsid w:val="00E13573"/>
    <w:rsid w:val="00E149DC"/>
    <w:rsid w:val="00E1572F"/>
    <w:rsid w:val="00E15802"/>
    <w:rsid w:val="00E15C67"/>
    <w:rsid w:val="00E15DE8"/>
    <w:rsid w:val="00E15E87"/>
    <w:rsid w:val="00E15FAA"/>
    <w:rsid w:val="00E16605"/>
    <w:rsid w:val="00E178A3"/>
    <w:rsid w:val="00E20D0B"/>
    <w:rsid w:val="00E20E35"/>
    <w:rsid w:val="00E216EC"/>
    <w:rsid w:val="00E2181D"/>
    <w:rsid w:val="00E21A3D"/>
    <w:rsid w:val="00E21B61"/>
    <w:rsid w:val="00E21CFD"/>
    <w:rsid w:val="00E21CFF"/>
    <w:rsid w:val="00E223D3"/>
    <w:rsid w:val="00E2247D"/>
    <w:rsid w:val="00E228C6"/>
    <w:rsid w:val="00E22FB2"/>
    <w:rsid w:val="00E22FD5"/>
    <w:rsid w:val="00E23190"/>
    <w:rsid w:val="00E234B8"/>
    <w:rsid w:val="00E2364F"/>
    <w:rsid w:val="00E2374C"/>
    <w:rsid w:val="00E2405E"/>
    <w:rsid w:val="00E2406C"/>
    <w:rsid w:val="00E2464F"/>
    <w:rsid w:val="00E249BB"/>
    <w:rsid w:val="00E24C89"/>
    <w:rsid w:val="00E25635"/>
    <w:rsid w:val="00E258E9"/>
    <w:rsid w:val="00E25BA6"/>
    <w:rsid w:val="00E25EA8"/>
    <w:rsid w:val="00E26D90"/>
    <w:rsid w:val="00E276B3"/>
    <w:rsid w:val="00E302D0"/>
    <w:rsid w:val="00E30987"/>
    <w:rsid w:val="00E309B1"/>
    <w:rsid w:val="00E30E25"/>
    <w:rsid w:val="00E31296"/>
    <w:rsid w:val="00E315C2"/>
    <w:rsid w:val="00E315D8"/>
    <w:rsid w:val="00E32C6B"/>
    <w:rsid w:val="00E33243"/>
    <w:rsid w:val="00E34727"/>
    <w:rsid w:val="00E34E0A"/>
    <w:rsid w:val="00E36DFB"/>
    <w:rsid w:val="00E37018"/>
    <w:rsid w:val="00E37197"/>
    <w:rsid w:val="00E372D0"/>
    <w:rsid w:val="00E37993"/>
    <w:rsid w:val="00E37D90"/>
    <w:rsid w:val="00E40396"/>
    <w:rsid w:val="00E40570"/>
    <w:rsid w:val="00E407BC"/>
    <w:rsid w:val="00E40CC7"/>
    <w:rsid w:val="00E41898"/>
    <w:rsid w:val="00E41D9D"/>
    <w:rsid w:val="00E42057"/>
    <w:rsid w:val="00E42A67"/>
    <w:rsid w:val="00E42AE0"/>
    <w:rsid w:val="00E4382E"/>
    <w:rsid w:val="00E43BD2"/>
    <w:rsid w:val="00E43CF1"/>
    <w:rsid w:val="00E44668"/>
    <w:rsid w:val="00E44E61"/>
    <w:rsid w:val="00E44F9B"/>
    <w:rsid w:val="00E4574E"/>
    <w:rsid w:val="00E45B29"/>
    <w:rsid w:val="00E45B68"/>
    <w:rsid w:val="00E45FD1"/>
    <w:rsid w:val="00E4656B"/>
    <w:rsid w:val="00E46AD9"/>
    <w:rsid w:val="00E46D4F"/>
    <w:rsid w:val="00E47265"/>
    <w:rsid w:val="00E47404"/>
    <w:rsid w:val="00E474C7"/>
    <w:rsid w:val="00E47B8E"/>
    <w:rsid w:val="00E505A8"/>
    <w:rsid w:val="00E50C9B"/>
    <w:rsid w:val="00E51024"/>
    <w:rsid w:val="00E52CF6"/>
    <w:rsid w:val="00E535AB"/>
    <w:rsid w:val="00E537E0"/>
    <w:rsid w:val="00E53EF4"/>
    <w:rsid w:val="00E541B9"/>
    <w:rsid w:val="00E5441D"/>
    <w:rsid w:val="00E54432"/>
    <w:rsid w:val="00E54615"/>
    <w:rsid w:val="00E549E5"/>
    <w:rsid w:val="00E556A7"/>
    <w:rsid w:val="00E557D8"/>
    <w:rsid w:val="00E5590E"/>
    <w:rsid w:val="00E55BCC"/>
    <w:rsid w:val="00E55E02"/>
    <w:rsid w:val="00E56F89"/>
    <w:rsid w:val="00E5766B"/>
    <w:rsid w:val="00E577A8"/>
    <w:rsid w:val="00E57934"/>
    <w:rsid w:val="00E57942"/>
    <w:rsid w:val="00E60C8B"/>
    <w:rsid w:val="00E6134B"/>
    <w:rsid w:val="00E613AA"/>
    <w:rsid w:val="00E615D3"/>
    <w:rsid w:val="00E61744"/>
    <w:rsid w:val="00E62305"/>
    <w:rsid w:val="00E63480"/>
    <w:rsid w:val="00E6370A"/>
    <w:rsid w:val="00E6378A"/>
    <w:rsid w:val="00E63874"/>
    <w:rsid w:val="00E64517"/>
    <w:rsid w:val="00E659E6"/>
    <w:rsid w:val="00E65EC6"/>
    <w:rsid w:val="00E66543"/>
    <w:rsid w:val="00E66DDD"/>
    <w:rsid w:val="00E6777D"/>
    <w:rsid w:val="00E707E3"/>
    <w:rsid w:val="00E70DA7"/>
    <w:rsid w:val="00E7133A"/>
    <w:rsid w:val="00E71DE4"/>
    <w:rsid w:val="00E721F2"/>
    <w:rsid w:val="00E72605"/>
    <w:rsid w:val="00E72677"/>
    <w:rsid w:val="00E72CC8"/>
    <w:rsid w:val="00E73BD7"/>
    <w:rsid w:val="00E73C8A"/>
    <w:rsid w:val="00E74012"/>
    <w:rsid w:val="00E74AE4"/>
    <w:rsid w:val="00E76359"/>
    <w:rsid w:val="00E76368"/>
    <w:rsid w:val="00E764A5"/>
    <w:rsid w:val="00E76546"/>
    <w:rsid w:val="00E76675"/>
    <w:rsid w:val="00E772BE"/>
    <w:rsid w:val="00E80A75"/>
    <w:rsid w:val="00E80E6D"/>
    <w:rsid w:val="00E8206A"/>
    <w:rsid w:val="00E823B3"/>
    <w:rsid w:val="00E8271F"/>
    <w:rsid w:val="00E827A9"/>
    <w:rsid w:val="00E827F4"/>
    <w:rsid w:val="00E829FE"/>
    <w:rsid w:val="00E82B9A"/>
    <w:rsid w:val="00E838FB"/>
    <w:rsid w:val="00E84090"/>
    <w:rsid w:val="00E8442B"/>
    <w:rsid w:val="00E848C0"/>
    <w:rsid w:val="00E84A71"/>
    <w:rsid w:val="00E84EF2"/>
    <w:rsid w:val="00E851B9"/>
    <w:rsid w:val="00E852DA"/>
    <w:rsid w:val="00E852FC"/>
    <w:rsid w:val="00E86404"/>
    <w:rsid w:val="00E8665C"/>
    <w:rsid w:val="00E86C10"/>
    <w:rsid w:val="00E86D43"/>
    <w:rsid w:val="00E870A0"/>
    <w:rsid w:val="00E871E3"/>
    <w:rsid w:val="00E876D7"/>
    <w:rsid w:val="00E87791"/>
    <w:rsid w:val="00E87B43"/>
    <w:rsid w:val="00E90589"/>
    <w:rsid w:val="00E906C2"/>
    <w:rsid w:val="00E90780"/>
    <w:rsid w:val="00E908A2"/>
    <w:rsid w:val="00E90C53"/>
    <w:rsid w:val="00E9106B"/>
    <w:rsid w:val="00E91615"/>
    <w:rsid w:val="00E919A8"/>
    <w:rsid w:val="00E91B2E"/>
    <w:rsid w:val="00E91F98"/>
    <w:rsid w:val="00E9204A"/>
    <w:rsid w:val="00E927D5"/>
    <w:rsid w:val="00E927F6"/>
    <w:rsid w:val="00E92B17"/>
    <w:rsid w:val="00E93016"/>
    <w:rsid w:val="00E935AA"/>
    <w:rsid w:val="00E94B0F"/>
    <w:rsid w:val="00E94FF8"/>
    <w:rsid w:val="00E95A86"/>
    <w:rsid w:val="00E96383"/>
    <w:rsid w:val="00E963B4"/>
    <w:rsid w:val="00E96439"/>
    <w:rsid w:val="00E968C8"/>
    <w:rsid w:val="00E96C29"/>
    <w:rsid w:val="00E96D2C"/>
    <w:rsid w:val="00E97940"/>
    <w:rsid w:val="00E97952"/>
    <w:rsid w:val="00E97B26"/>
    <w:rsid w:val="00E97DFD"/>
    <w:rsid w:val="00EA0EFE"/>
    <w:rsid w:val="00EA14E4"/>
    <w:rsid w:val="00EA1F37"/>
    <w:rsid w:val="00EA209D"/>
    <w:rsid w:val="00EA2A22"/>
    <w:rsid w:val="00EA363A"/>
    <w:rsid w:val="00EA37C1"/>
    <w:rsid w:val="00EA3BDA"/>
    <w:rsid w:val="00EA3FA7"/>
    <w:rsid w:val="00EA43FA"/>
    <w:rsid w:val="00EA4878"/>
    <w:rsid w:val="00EA4B14"/>
    <w:rsid w:val="00EA533D"/>
    <w:rsid w:val="00EA6F6D"/>
    <w:rsid w:val="00EA75AD"/>
    <w:rsid w:val="00EA7AB0"/>
    <w:rsid w:val="00EB085C"/>
    <w:rsid w:val="00EB08B6"/>
    <w:rsid w:val="00EB0D1F"/>
    <w:rsid w:val="00EB0D72"/>
    <w:rsid w:val="00EB1833"/>
    <w:rsid w:val="00EB19A2"/>
    <w:rsid w:val="00EB1C7D"/>
    <w:rsid w:val="00EB2460"/>
    <w:rsid w:val="00EB2A7E"/>
    <w:rsid w:val="00EB392D"/>
    <w:rsid w:val="00EB3B7A"/>
    <w:rsid w:val="00EB43CC"/>
    <w:rsid w:val="00EB4FC8"/>
    <w:rsid w:val="00EB51E6"/>
    <w:rsid w:val="00EB53D6"/>
    <w:rsid w:val="00EB66B2"/>
    <w:rsid w:val="00EB681B"/>
    <w:rsid w:val="00EB6E3A"/>
    <w:rsid w:val="00EB71BE"/>
    <w:rsid w:val="00EB7360"/>
    <w:rsid w:val="00EB7469"/>
    <w:rsid w:val="00EB7513"/>
    <w:rsid w:val="00EB7689"/>
    <w:rsid w:val="00EB7804"/>
    <w:rsid w:val="00EB7B4C"/>
    <w:rsid w:val="00EC0050"/>
    <w:rsid w:val="00EC00B2"/>
    <w:rsid w:val="00EC0120"/>
    <w:rsid w:val="00EC1B79"/>
    <w:rsid w:val="00EC1FB8"/>
    <w:rsid w:val="00EC1FCE"/>
    <w:rsid w:val="00EC21DE"/>
    <w:rsid w:val="00EC2318"/>
    <w:rsid w:val="00EC2975"/>
    <w:rsid w:val="00EC2CA8"/>
    <w:rsid w:val="00EC3554"/>
    <w:rsid w:val="00EC3E58"/>
    <w:rsid w:val="00EC4DAA"/>
    <w:rsid w:val="00EC5115"/>
    <w:rsid w:val="00EC513F"/>
    <w:rsid w:val="00EC529C"/>
    <w:rsid w:val="00EC5984"/>
    <w:rsid w:val="00EC5D83"/>
    <w:rsid w:val="00EC606E"/>
    <w:rsid w:val="00EC70EE"/>
    <w:rsid w:val="00EC75B5"/>
    <w:rsid w:val="00ED0037"/>
    <w:rsid w:val="00ED06DA"/>
    <w:rsid w:val="00ED0A11"/>
    <w:rsid w:val="00ED0AAD"/>
    <w:rsid w:val="00ED20F4"/>
    <w:rsid w:val="00ED2108"/>
    <w:rsid w:val="00ED388C"/>
    <w:rsid w:val="00ED3D42"/>
    <w:rsid w:val="00ED3F59"/>
    <w:rsid w:val="00ED4CFC"/>
    <w:rsid w:val="00ED575F"/>
    <w:rsid w:val="00ED5830"/>
    <w:rsid w:val="00ED6542"/>
    <w:rsid w:val="00ED744C"/>
    <w:rsid w:val="00ED7C8C"/>
    <w:rsid w:val="00EE0500"/>
    <w:rsid w:val="00EE1010"/>
    <w:rsid w:val="00EE1360"/>
    <w:rsid w:val="00EE13AD"/>
    <w:rsid w:val="00EE1A79"/>
    <w:rsid w:val="00EE1EFA"/>
    <w:rsid w:val="00EE25AA"/>
    <w:rsid w:val="00EE25F4"/>
    <w:rsid w:val="00EE29D9"/>
    <w:rsid w:val="00EE2E61"/>
    <w:rsid w:val="00EE356E"/>
    <w:rsid w:val="00EE36E6"/>
    <w:rsid w:val="00EE3782"/>
    <w:rsid w:val="00EE388A"/>
    <w:rsid w:val="00EE4076"/>
    <w:rsid w:val="00EE4188"/>
    <w:rsid w:val="00EE4A1E"/>
    <w:rsid w:val="00EE4B43"/>
    <w:rsid w:val="00EE4DD1"/>
    <w:rsid w:val="00EE5DB4"/>
    <w:rsid w:val="00EE63FA"/>
    <w:rsid w:val="00EE69E9"/>
    <w:rsid w:val="00EE6C9B"/>
    <w:rsid w:val="00EE6EB0"/>
    <w:rsid w:val="00EE6FD2"/>
    <w:rsid w:val="00EE7739"/>
    <w:rsid w:val="00EE799A"/>
    <w:rsid w:val="00EF01EB"/>
    <w:rsid w:val="00EF04AC"/>
    <w:rsid w:val="00EF0A78"/>
    <w:rsid w:val="00EF0ADF"/>
    <w:rsid w:val="00EF0E01"/>
    <w:rsid w:val="00EF0E34"/>
    <w:rsid w:val="00EF20A2"/>
    <w:rsid w:val="00EF21F3"/>
    <w:rsid w:val="00EF28FA"/>
    <w:rsid w:val="00EF356B"/>
    <w:rsid w:val="00EF3815"/>
    <w:rsid w:val="00EF3AA0"/>
    <w:rsid w:val="00EF3C20"/>
    <w:rsid w:val="00EF4153"/>
    <w:rsid w:val="00EF423C"/>
    <w:rsid w:val="00EF4437"/>
    <w:rsid w:val="00EF44C7"/>
    <w:rsid w:val="00EF4575"/>
    <w:rsid w:val="00EF46FC"/>
    <w:rsid w:val="00EF5CDA"/>
    <w:rsid w:val="00EF7362"/>
    <w:rsid w:val="00EF7B14"/>
    <w:rsid w:val="00EF7B95"/>
    <w:rsid w:val="00EF7DD9"/>
    <w:rsid w:val="00F005E2"/>
    <w:rsid w:val="00F00778"/>
    <w:rsid w:val="00F00E16"/>
    <w:rsid w:val="00F00F4B"/>
    <w:rsid w:val="00F015D3"/>
    <w:rsid w:val="00F01D55"/>
    <w:rsid w:val="00F01FBB"/>
    <w:rsid w:val="00F02041"/>
    <w:rsid w:val="00F0263E"/>
    <w:rsid w:val="00F027A5"/>
    <w:rsid w:val="00F04675"/>
    <w:rsid w:val="00F04ABF"/>
    <w:rsid w:val="00F04D5F"/>
    <w:rsid w:val="00F05982"/>
    <w:rsid w:val="00F05A66"/>
    <w:rsid w:val="00F05CE5"/>
    <w:rsid w:val="00F060D5"/>
    <w:rsid w:val="00F06D68"/>
    <w:rsid w:val="00F06ED0"/>
    <w:rsid w:val="00F06F87"/>
    <w:rsid w:val="00F07543"/>
    <w:rsid w:val="00F075CB"/>
    <w:rsid w:val="00F103F2"/>
    <w:rsid w:val="00F10A29"/>
    <w:rsid w:val="00F10C86"/>
    <w:rsid w:val="00F11111"/>
    <w:rsid w:val="00F11AF5"/>
    <w:rsid w:val="00F12A90"/>
    <w:rsid w:val="00F13312"/>
    <w:rsid w:val="00F13675"/>
    <w:rsid w:val="00F13B78"/>
    <w:rsid w:val="00F13CEA"/>
    <w:rsid w:val="00F14DD1"/>
    <w:rsid w:val="00F15A1F"/>
    <w:rsid w:val="00F15D2A"/>
    <w:rsid w:val="00F1705B"/>
    <w:rsid w:val="00F1741C"/>
    <w:rsid w:val="00F17D88"/>
    <w:rsid w:val="00F20196"/>
    <w:rsid w:val="00F2020D"/>
    <w:rsid w:val="00F20273"/>
    <w:rsid w:val="00F20748"/>
    <w:rsid w:val="00F21BE8"/>
    <w:rsid w:val="00F220C4"/>
    <w:rsid w:val="00F22A4A"/>
    <w:rsid w:val="00F2310C"/>
    <w:rsid w:val="00F232D2"/>
    <w:rsid w:val="00F236A7"/>
    <w:rsid w:val="00F23A53"/>
    <w:rsid w:val="00F2444C"/>
    <w:rsid w:val="00F2467D"/>
    <w:rsid w:val="00F2493F"/>
    <w:rsid w:val="00F24B55"/>
    <w:rsid w:val="00F252F4"/>
    <w:rsid w:val="00F25E13"/>
    <w:rsid w:val="00F26353"/>
    <w:rsid w:val="00F26653"/>
    <w:rsid w:val="00F27F80"/>
    <w:rsid w:val="00F30D45"/>
    <w:rsid w:val="00F3132A"/>
    <w:rsid w:val="00F313BB"/>
    <w:rsid w:val="00F313E6"/>
    <w:rsid w:val="00F31418"/>
    <w:rsid w:val="00F3165A"/>
    <w:rsid w:val="00F316AD"/>
    <w:rsid w:val="00F318DA"/>
    <w:rsid w:val="00F3222F"/>
    <w:rsid w:val="00F325A9"/>
    <w:rsid w:val="00F32757"/>
    <w:rsid w:val="00F32CEF"/>
    <w:rsid w:val="00F32E74"/>
    <w:rsid w:val="00F335F6"/>
    <w:rsid w:val="00F33901"/>
    <w:rsid w:val="00F33DF2"/>
    <w:rsid w:val="00F34235"/>
    <w:rsid w:val="00F3496A"/>
    <w:rsid w:val="00F34D2A"/>
    <w:rsid w:val="00F34EA3"/>
    <w:rsid w:val="00F35025"/>
    <w:rsid w:val="00F3503A"/>
    <w:rsid w:val="00F351E9"/>
    <w:rsid w:val="00F3522B"/>
    <w:rsid w:val="00F354DA"/>
    <w:rsid w:val="00F3566B"/>
    <w:rsid w:val="00F35801"/>
    <w:rsid w:val="00F35922"/>
    <w:rsid w:val="00F371FD"/>
    <w:rsid w:val="00F372DD"/>
    <w:rsid w:val="00F37C4C"/>
    <w:rsid w:val="00F37DEB"/>
    <w:rsid w:val="00F37E47"/>
    <w:rsid w:val="00F37F14"/>
    <w:rsid w:val="00F40078"/>
    <w:rsid w:val="00F40157"/>
    <w:rsid w:val="00F40262"/>
    <w:rsid w:val="00F402A8"/>
    <w:rsid w:val="00F40C57"/>
    <w:rsid w:val="00F41197"/>
    <w:rsid w:val="00F418A1"/>
    <w:rsid w:val="00F435E5"/>
    <w:rsid w:val="00F4483D"/>
    <w:rsid w:val="00F44962"/>
    <w:rsid w:val="00F45638"/>
    <w:rsid w:val="00F45888"/>
    <w:rsid w:val="00F45D6B"/>
    <w:rsid w:val="00F4675A"/>
    <w:rsid w:val="00F4676C"/>
    <w:rsid w:val="00F4683D"/>
    <w:rsid w:val="00F46BCB"/>
    <w:rsid w:val="00F471B1"/>
    <w:rsid w:val="00F472B5"/>
    <w:rsid w:val="00F47657"/>
    <w:rsid w:val="00F50411"/>
    <w:rsid w:val="00F506EE"/>
    <w:rsid w:val="00F524AD"/>
    <w:rsid w:val="00F528CC"/>
    <w:rsid w:val="00F528D3"/>
    <w:rsid w:val="00F54060"/>
    <w:rsid w:val="00F541F7"/>
    <w:rsid w:val="00F5453D"/>
    <w:rsid w:val="00F54AC7"/>
    <w:rsid w:val="00F54E30"/>
    <w:rsid w:val="00F551EB"/>
    <w:rsid w:val="00F55551"/>
    <w:rsid w:val="00F55F76"/>
    <w:rsid w:val="00F56BF7"/>
    <w:rsid w:val="00F570DC"/>
    <w:rsid w:val="00F601FD"/>
    <w:rsid w:val="00F602A7"/>
    <w:rsid w:val="00F609DC"/>
    <w:rsid w:val="00F60EEB"/>
    <w:rsid w:val="00F61122"/>
    <w:rsid w:val="00F6151C"/>
    <w:rsid w:val="00F6166F"/>
    <w:rsid w:val="00F6196F"/>
    <w:rsid w:val="00F61DDF"/>
    <w:rsid w:val="00F62260"/>
    <w:rsid w:val="00F62869"/>
    <w:rsid w:val="00F62DAF"/>
    <w:rsid w:val="00F638CB"/>
    <w:rsid w:val="00F63E51"/>
    <w:rsid w:val="00F63E6C"/>
    <w:rsid w:val="00F652CD"/>
    <w:rsid w:val="00F669AB"/>
    <w:rsid w:val="00F66BAC"/>
    <w:rsid w:val="00F66DC9"/>
    <w:rsid w:val="00F66F27"/>
    <w:rsid w:val="00F6734A"/>
    <w:rsid w:val="00F70C28"/>
    <w:rsid w:val="00F710FD"/>
    <w:rsid w:val="00F7126E"/>
    <w:rsid w:val="00F7163F"/>
    <w:rsid w:val="00F716A6"/>
    <w:rsid w:val="00F71AE9"/>
    <w:rsid w:val="00F71C69"/>
    <w:rsid w:val="00F7272B"/>
    <w:rsid w:val="00F72BC6"/>
    <w:rsid w:val="00F72FCF"/>
    <w:rsid w:val="00F73CD3"/>
    <w:rsid w:val="00F73D20"/>
    <w:rsid w:val="00F748D0"/>
    <w:rsid w:val="00F74EC2"/>
    <w:rsid w:val="00F75ADF"/>
    <w:rsid w:val="00F7621B"/>
    <w:rsid w:val="00F7697C"/>
    <w:rsid w:val="00F76CE1"/>
    <w:rsid w:val="00F77C11"/>
    <w:rsid w:val="00F8022F"/>
    <w:rsid w:val="00F805C2"/>
    <w:rsid w:val="00F8064C"/>
    <w:rsid w:val="00F808FC"/>
    <w:rsid w:val="00F811B6"/>
    <w:rsid w:val="00F814D6"/>
    <w:rsid w:val="00F81894"/>
    <w:rsid w:val="00F81964"/>
    <w:rsid w:val="00F81E54"/>
    <w:rsid w:val="00F822F2"/>
    <w:rsid w:val="00F8239B"/>
    <w:rsid w:val="00F82A37"/>
    <w:rsid w:val="00F8370F"/>
    <w:rsid w:val="00F83A66"/>
    <w:rsid w:val="00F84103"/>
    <w:rsid w:val="00F84A6C"/>
    <w:rsid w:val="00F84BC9"/>
    <w:rsid w:val="00F84CD3"/>
    <w:rsid w:val="00F857F1"/>
    <w:rsid w:val="00F85AE2"/>
    <w:rsid w:val="00F85DFC"/>
    <w:rsid w:val="00F86BCF"/>
    <w:rsid w:val="00F86C29"/>
    <w:rsid w:val="00F86DD4"/>
    <w:rsid w:val="00F86EE0"/>
    <w:rsid w:val="00F87442"/>
    <w:rsid w:val="00F87525"/>
    <w:rsid w:val="00F877F5"/>
    <w:rsid w:val="00F87B68"/>
    <w:rsid w:val="00F87FD3"/>
    <w:rsid w:val="00F9048D"/>
    <w:rsid w:val="00F90745"/>
    <w:rsid w:val="00F90898"/>
    <w:rsid w:val="00F90ABD"/>
    <w:rsid w:val="00F913AD"/>
    <w:rsid w:val="00F9196B"/>
    <w:rsid w:val="00F91CC1"/>
    <w:rsid w:val="00F92A61"/>
    <w:rsid w:val="00F92B45"/>
    <w:rsid w:val="00F92C26"/>
    <w:rsid w:val="00F935F7"/>
    <w:rsid w:val="00F93B90"/>
    <w:rsid w:val="00F93CAE"/>
    <w:rsid w:val="00F93F1F"/>
    <w:rsid w:val="00F94C18"/>
    <w:rsid w:val="00F95BA6"/>
    <w:rsid w:val="00F960E0"/>
    <w:rsid w:val="00F9646D"/>
    <w:rsid w:val="00F96668"/>
    <w:rsid w:val="00F96BA7"/>
    <w:rsid w:val="00F96DFC"/>
    <w:rsid w:val="00FA0226"/>
    <w:rsid w:val="00FA0A62"/>
    <w:rsid w:val="00FA0EF7"/>
    <w:rsid w:val="00FA1531"/>
    <w:rsid w:val="00FA1824"/>
    <w:rsid w:val="00FA1E06"/>
    <w:rsid w:val="00FA208E"/>
    <w:rsid w:val="00FA2ABD"/>
    <w:rsid w:val="00FA2C36"/>
    <w:rsid w:val="00FA2F6C"/>
    <w:rsid w:val="00FA3034"/>
    <w:rsid w:val="00FA3764"/>
    <w:rsid w:val="00FA376C"/>
    <w:rsid w:val="00FA39F8"/>
    <w:rsid w:val="00FA3C00"/>
    <w:rsid w:val="00FA409B"/>
    <w:rsid w:val="00FA5776"/>
    <w:rsid w:val="00FA587A"/>
    <w:rsid w:val="00FA5E25"/>
    <w:rsid w:val="00FA6C6C"/>
    <w:rsid w:val="00FA6F47"/>
    <w:rsid w:val="00FA726F"/>
    <w:rsid w:val="00FA738A"/>
    <w:rsid w:val="00FA7494"/>
    <w:rsid w:val="00FA749F"/>
    <w:rsid w:val="00FA7A75"/>
    <w:rsid w:val="00FB1A1E"/>
    <w:rsid w:val="00FB1E99"/>
    <w:rsid w:val="00FB1F3A"/>
    <w:rsid w:val="00FB2B03"/>
    <w:rsid w:val="00FB38EF"/>
    <w:rsid w:val="00FB3A89"/>
    <w:rsid w:val="00FB45F6"/>
    <w:rsid w:val="00FB4EA0"/>
    <w:rsid w:val="00FB5182"/>
    <w:rsid w:val="00FB5427"/>
    <w:rsid w:val="00FB5AB8"/>
    <w:rsid w:val="00FB5B7D"/>
    <w:rsid w:val="00FB6D7B"/>
    <w:rsid w:val="00FB7029"/>
    <w:rsid w:val="00FB72B6"/>
    <w:rsid w:val="00FB78AE"/>
    <w:rsid w:val="00FB79A7"/>
    <w:rsid w:val="00FB7C02"/>
    <w:rsid w:val="00FB7C99"/>
    <w:rsid w:val="00FC0A78"/>
    <w:rsid w:val="00FC0BE2"/>
    <w:rsid w:val="00FC0E27"/>
    <w:rsid w:val="00FC11CD"/>
    <w:rsid w:val="00FC2511"/>
    <w:rsid w:val="00FC266B"/>
    <w:rsid w:val="00FC2DDF"/>
    <w:rsid w:val="00FC31EB"/>
    <w:rsid w:val="00FC379C"/>
    <w:rsid w:val="00FC37B4"/>
    <w:rsid w:val="00FC3D58"/>
    <w:rsid w:val="00FC4664"/>
    <w:rsid w:val="00FC47F8"/>
    <w:rsid w:val="00FC4CA6"/>
    <w:rsid w:val="00FC55D5"/>
    <w:rsid w:val="00FC56E2"/>
    <w:rsid w:val="00FC75DC"/>
    <w:rsid w:val="00FC7A58"/>
    <w:rsid w:val="00FC7B21"/>
    <w:rsid w:val="00FD027C"/>
    <w:rsid w:val="00FD0396"/>
    <w:rsid w:val="00FD050C"/>
    <w:rsid w:val="00FD08FD"/>
    <w:rsid w:val="00FD0A58"/>
    <w:rsid w:val="00FD0C28"/>
    <w:rsid w:val="00FD0FA9"/>
    <w:rsid w:val="00FD1403"/>
    <w:rsid w:val="00FD1578"/>
    <w:rsid w:val="00FD1610"/>
    <w:rsid w:val="00FD1FB7"/>
    <w:rsid w:val="00FD205B"/>
    <w:rsid w:val="00FD22A4"/>
    <w:rsid w:val="00FD3741"/>
    <w:rsid w:val="00FD4D2F"/>
    <w:rsid w:val="00FD5012"/>
    <w:rsid w:val="00FD5453"/>
    <w:rsid w:val="00FD5494"/>
    <w:rsid w:val="00FD5656"/>
    <w:rsid w:val="00FD57B9"/>
    <w:rsid w:val="00FD58A9"/>
    <w:rsid w:val="00FD592D"/>
    <w:rsid w:val="00FD5D73"/>
    <w:rsid w:val="00FD6255"/>
    <w:rsid w:val="00FD63EB"/>
    <w:rsid w:val="00FD643C"/>
    <w:rsid w:val="00FD679B"/>
    <w:rsid w:val="00FD72A0"/>
    <w:rsid w:val="00FD795D"/>
    <w:rsid w:val="00FD7F9E"/>
    <w:rsid w:val="00FE0010"/>
    <w:rsid w:val="00FE074A"/>
    <w:rsid w:val="00FE099E"/>
    <w:rsid w:val="00FE0A8A"/>
    <w:rsid w:val="00FE0D02"/>
    <w:rsid w:val="00FE11DE"/>
    <w:rsid w:val="00FE1319"/>
    <w:rsid w:val="00FE1598"/>
    <w:rsid w:val="00FE1DFC"/>
    <w:rsid w:val="00FE29F6"/>
    <w:rsid w:val="00FE2ACD"/>
    <w:rsid w:val="00FE2C33"/>
    <w:rsid w:val="00FE2EBB"/>
    <w:rsid w:val="00FE31C4"/>
    <w:rsid w:val="00FE38BC"/>
    <w:rsid w:val="00FE3990"/>
    <w:rsid w:val="00FE3EFE"/>
    <w:rsid w:val="00FE4D37"/>
    <w:rsid w:val="00FE5B45"/>
    <w:rsid w:val="00FE5BF5"/>
    <w:rsid w:val="00FE5EF4"/>
    <w:rsid w:val="00FE69A0"/>
    <w:rsid w:val="00FE728C"/>
    <w:rsid w:val="00FE7514"/>
    <w:rsid w:val="00FE7987"/>
    <w:rsid w:val="00FE7AB5"/>
    <w:rsid w:val="00FE7AC9"/>
    <w:rsid w:val="00FE7D06"/>
    <w:rsid w:val="00FE7EFA"/>
    <w:rsid w:val="00FF0416"/>
    <w:rsid w:val="00FF044A"/>
    <w:rsid w:val="00FF0DC3"/>
    <w:rsid w:val="00FF0F4D"/>
    <w:rsid w:val="00FF1579"/>
    <w:rsid w:val="00FF255D"/>
    <w:rsid w:val="00FF2AED"/>
    <w:rsid w:val="00FF2BB3"/>
    <w:rsid w:val="00FF3387"/>
    <w:rsid w:val="00FF431D"/>
    <w:rsid w:val="00FF44FF"/>
    <w:rsid w:val="00FF4C5F"/>
    <w:rsid w:val="00FF5696"/>
    <w:rsid w:val="00FF5972"/>
    <w:rsid w:val="00FF60C2"/>
    <w:rsid w:val="00FF61DE"/>
    <w:rsid w:val="00FF68B8"/>
    <w:rsid w:val="00FF7018"/>
    <w:rsid w:val="00FF729C"/>
    <w:rsid w:val="00FF759B"/>
    <w:rsid w:val="00FF7FE2"/>
    <w:rsid w:val="01407FF5"/>
    <w:rsid w:val="02072E67"/>
    <w:rsid w:val="08A6A94D"/>
    <w:rsid w:val="0AEDC449"/>
    <w:rsid w:val="0B23FA68"/>
    <w:rsid w:val="0B627B41"/>
    <w:rsid w:val="0C002638"/>
    <w:rsid w:val="0F2E2C13"/>
    <w:rsid w:val="1126ECD0"/>
    <w:rsid w:val="14416926"/>
    <w:rsid w:val="15FCF87E"/>
    <w:rsid w:val="175946B3"/>
    <w:rsid w:val="195E31EE"/>
    <w:rsid w:val="19A35DDF"/>
    <w:rsid w:val="1A2A82AB"/>
    <w:rsid w:val="1A4445DF"/>
    <w:rsid w:val="1A5BDAA5"/>
    <w:rsid w:val="1B07B151"/>
    <w:rsid w:val="1BA392D6"/>
    <w:rsid w:val="1CFC75FF"/>
    <w:rsid w:val="1F57C05B"/>
    <w:rsid w:val="2133B05C"/>
    <w:rsid w:val="214465AD"/>
    <w:rsid w:val="22448DA0"/>
    <w:rsid w:val="23606566"/>
    <w:rsid w:val="23C498E1"/>
    <w:rsid w:val="27971B38"/>
    <w:rsid w:val="29DEF516"/>
    <w:rsid w:val="2AB42744"/>
    <w:rsid w:val="2BF86FB1"/>
    <w:rsid w:val="2C836420"/>
    <w:rsid w:val="2CFD6D7B"/>
    <w:rsid w:val="307B7D25"/>
    <w:rsid w:val="32B15851"/>
    <w:rsid w:val="34A450CC"/>
    <w:rsid w:val="35106CE6"/>
    <w:rsid w:val="35BC4686"/>
    <w:rsid w:val="38480DA8"/>
    <w:rsid w:val="394FB760"/>
    <w:rsid w:val="39598B24"/>
    <w:rsid w:val="3C0E937B"/>
    <w:rsid w:val="3D09EBEB"/>
    <w:rsid w:val="3DEE2BDB"/>
    <w:rsid w:val="3F249BDE"/>
    <w:rsid w:val="40AB1E31"/>
    <w:rsid w:val="41124660"/>
    <w:rsid w:val="4753CB40"/>
    <w:rsid w:val="48DCED89"/>
    <w:rsid w:val="4DB53684"/>
    <w:rsid w:val="4DF1769F"/>
    <w:rsid w:val="516E7EAC"/>
    <w:rsid w:val="51BF5280"/>
    <w:rsid w:val="52D12959"/>
    <w:rsid w:val="5387BBBC"/>
    <w:rsid w:val="5524482F"/>
    <w:rsid w:val="55FE26B3"/>
    <w:rsid w:val="56BF4A8C"/>
    <w:rsid w:val="571C4962"/>
    <w:rsid w:val="5799F714"/>
    <w:rsid w:val="590B27D3"/>
    <w:rsid w:val="594EEFD2"/>
    <w:rsid w:val="5B02FED2"/>
    <w:rsid w:val="5B1B1276"/>
    <w:rsid w:val="5E450AEE"/>
    <w:rsid w:val="5EFCFC3C"/>
    <w:rsid w:val="60379A6A"/>
    <w:rsid w:val="62A0CF42"/>
    <w:rsid w:val="63793431"/>
    <w:rsid w:val="65150492"/>
    <w:rsid w:val="6581695D"/>
    <w:rsid w:val="65E7B1A2"/>
    <w:rsid w:val="67084894"/>
    <w:rsid w:val="674A3E5B"/>
    <w:rsid w:val="6BD9CAF8"/>
    <w:rsid w:val="6CBDD9F3"/>
    <w:rsid w:val="6D868CB0"/>
    <w:rsid w:val="6EBA5341"/>
    <w:rsid w:val="6FD90476"/>
    <w:rsid w:val="7316373D"/>
    <w:rsid w:val="74968B6C"/>
    <w:rsid w:val="7590A2F0"/>
    <w:rsid w:val="771E313A"/>
    <w:rsid w:val="77FE7055"/>
    <w:rsid w:val="7A42F8F6"/>
    <w:rsid w:val="7F939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33B92"/>
  <w15:docId w15:val="{2567FB1C-91F3-4197-895B-C764D247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paragraph" w:styleId="Heading3">
    <w:name w:val="heading 3"/>
    <w:basedOn w:val="Normal"/>
    <w:next w:val="Normal"/>
    <w:link w:val="Heading3Char"/>
    <w:qFormat/>
    <w:rsid w:val="005C5F3D"/>
    <w:pPr>
      <w:keepNext/>
      <w:numPr>
        <w:numId w:val="2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6"/>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6E166F"/>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6E166F"/>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semiHidden/>
    <w:unhideWhenUsed/>
    <w:rsid w:val="003644E3"/>
    <w:rPr>
      <w:sz w:val="20"/>
      <w:szCs w:val="20"/>
    </w:rPr>
  </w:style>
  <w:style w:type="character" w:customStyle="1" w:styleId="CommentTextChar">
    <w:name w:val="Comment Text Char"/>
    <w:basedOn w:val="DefaultParagraphFont"/>
    <w:link w:val="CommentText"/>
    <w:uiPriority w:val="99"/>
    <w:semiHidden/>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character" w:styleId="FollowedHyperlink">
    <w:name w:val="FollowedHyperlink"/>
    <w:basedOn w:val="DefaultParagraphFont"/>
    <w:uiPriority w:val="99"/>
    <w:semiHidden/>
    <w:unhideWhenUsed/>
    <w:rsid w:val="003B75FC"/>
    <w:rPr>
      <w:color w:val="FF00FF" w:themeColor="followedHyperlink"/>
      <w:u w:val="single"/>
    </w:rPr>
  </w:style>
  <w:style w:type="paragraph" w:customStyle="1" w:styleId="BodyPalatino">
    <w:name w:val="Body Palatino"/>
    <w:basedOn w:val="Body"/>
    <w:qFormat/>
    <w:rsid w:val="00A3721C"/>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687A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EndnoteText">
    <w:name w:val="endnote text"/>
    <w:basedOn w:val="Normal"/>
    <w:link w:val="EndnoteTextChar"/>
    <w:uiPriority w:val="99"/>
    <w:semiHidden/>
    <w:unhideWhenUsed/>
    <w:rsid w:val="00213626"/>
    <w:rPr>
      <w:sz w:val="20"/>
      <w:szCs w:val="20"/>
    </w:rPr>
  </w:style>
  <w:style w:type="character" w:customStyle="1" w:styleId="EndnoteTextChar">
    <w:name w:val="Endnote Text Char"/>
    <w:basedOn w:val="DefaultParagraphFont"/>
    <w:link w:val="EndnoteText"/>
    <w:uiPriority w:val="99"/>
    <w:semiHidden/>
    <w:rsid w:val="00213626"/>
  </w:style>
  <w:style w:type="character" w:styleId="EndnoteReference">
    <w:name w:val="endnote reference"/>
    <w:basedOn w:val="DefaultParagraphFont"/>
    <w:uiPriority w:val="99"/>
    <w:semiHidden/>
    <w:unhideWhenUsed/>
    <w:rsid w:val="00213626"/>
    <w:rPr>
      <w:vertAlign w:val="superscript"/>
    </w:rPr>
  </w:style>
  <w:style w:type="character" w:customStyle="1" w:styleId="normaltextrun">
    <w:name w:val="normaltextrun"/>
    <w:basedOn w:val="DefaultParagraphFont"/>
    <w:rsid w:val="006772B2"/>
  </w:style>
  <w:style w:type="character" w:customStyle="1" w:styleId="eop">
    <w:name w:val="eop"/>
    <w:basedOn w:val="DefaultParagraphFont"/>
    <w:rsid w:val="006772B2"/>
  </w:style>
  <w:style w:type="character" w:customStyle="1" w:styleId="Heading3Char">
    <w:name w:val="Heading 3 Char"/>
    <w:basedOn w:val="DefaultParagraphFont"/>
    <w:link w:val="Heading3"/>
    <w:rsid w:val="005C5F3D"/>
    <w:rPr>
      <w:rFonts w:eastAsia="Times New Roman"/>
      <w:sz w:val="26"/>
      <w:szCs w:val="24"/>
      <w:u w:val="single"/>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9" ma:contentTypeDescription="Create a new document." ma:contentTypeScope="" ma:versionID="e43df555abf860f4b3c8b13325eeb97c">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a36111110c079afb37530c7abfbf0369"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38DC6-BFB3-40BB-9286-9EBF66D653D2}">
  <ds:schemaRefs>
    <ds:schemaRef ds:uri="http://schemas.microsoft.com/sharepoint/v3/contenttype/forms"/>
  </ds:schemaRefs>
</ds:datastoreItem>
</file>

<file path=customXml/itemProps2.xml><?xml version="1.0" encoding="utf-8"?>
<ds:datastoreItem xmlns:ds="http://schemas.openxmlformats.org/officeDocument/2006/customXml" ds:itemID="{39F2D088-8579-4A4F-9247-07A1C3768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customXml/itemProps4.xml><?xml version="1.0" encoding="utf-8"?>
<ds:datastoreItem xmlns:ds="http://schemas.openxmlformats.org/officeDocument/2006/customXml" ds:itemID="{57CE89A3-E9B1-401C-B2AF-E437E64ED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Moises</dc:creator>
  <cp:keywords/>
  <cp:lastModifiedBy>Goldman, Levi</cp:lastModifiedBy>
  <cp:revision>3</cp:revision>
  <cp:lastPrinted>2021-06-17T21:17:00Z</cp:lastPrinted>
  <dcterms:created xsi:type="dcterms:W3CDTF">2021-11-18T21:15:00Z</dcterms:created>
  <dcterms:modified xsi:type="dcterms:W3CDTF">2021-11-19T22:13:00Z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ies>
</file>